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3B700" w14:textId="3BF7E80E" w:rsidR="000827FE" w:rsidRDefault="007D46FE">
      <w:pPr>
        <w:rPr>
          <w:lang w:val="ru-RU"/>
        </w:rPr>
      </w:pPr>
      <w:bookmarkStart w:id="0" w:name="block-66214010"/>
      <w:r>
        <w:rPr>
          <w:noProof/>
          <w:lang w:val="ru-RU"/>
        </w:rPr>
        <w:drawing>
          <wp:anchor distT="0" distB="0" distL="114300" distR="114300" simplePos="0" relativeHeight="251658240" behindDoc="0" locked="0" layoutInCell="1" allowOverlap="1" wp14:anchorId="0639D962" wp14:editId="151B12DB">
            <wp:simplePos x="0" y="0"/>
            <wp:positionH relativeFrom="page">
              <wp:align>left</wp:align>
            </wp:positionH>
            <wp:positionV relativeFrom="paragraph">
              <wp:posOffset>-720090</wp:posOffset>
            </wp:positionV>
            <wp:extent cx="7555865" cy="10458215"/>
            <wp:effectExtent l="0" t="0" r="6985" b="63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45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97F51" w14:textId="562A9DE3" w:rsidR="007D46FE" w:rsidRDefault="007D46FE" w:rsidP="007D46FE">
      <w:pPr>
        <w:ind w:firstLine="708"/>
        <w:rPr>
          <w:lang w:val="ru-RU"/>
        </w:rPr>
      </w:pPr>
    </w:p>
    <w:p w14:paraId="01ECF883" w14:textId="77777777" w:rsidR="007D46FE" w:rsidRDefault="007D46FE" w:rsidP="007D46FE">
      <w:pPr>
        <w:rPr>
          <w:lang w:val="ru-RU"/>
        </w:rPr>
      </w:pPr>
    </w:p>
    <w:p w14:paraId="575F8053" w14:textId="64FABB36" w:rsidR="007D46FE" w:rsidRPr="007D46FE" w:rsidRDefault="007D46FE" w:rsidP="007D46FE">
      <w:pPr>
        <w:rPr>
          <w:lang w:val="ru-RU"/>
        </w:rPr>
        <w:sectPr w:rsidR="007D46FE" w:rsidRPr="007D46FE">
          <w:pgSz w:w="11906" w:h="16383"/>
          <w:pgMar w:top="1134" w:right="850" w:bottom="1134" w:left="1701" w:header="720" w:footer="720" w:gutter="0"/>
          <w:cols w:space="720"/>
        </w:sectPr>
      </w:pPr>
    </w:p>
    <w:p w14:paraId="05CAC487" w14:textId="77777777" w:rsidR="000827FE" w:rsidRPr="006C566D" w:rsidRDefault="008E5CAF">
      <w:pPr>
        <w:spacing w:after="0" w:line="264" w:lineRule="auto"/>
        <w:ind w:left="120"/>
        <w:jc w:val="both"/>
        <w:rPr>
          <w:lang w:val="ru-RU"/>
        </w:rPr>
      </w:pPr>
      <w:bookmarkStart w:id="1" w:name="block-66214013"/>
      <w:bookmarkEnd w:id="0"/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EE2106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19B7949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14:paraId="5488BEC2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жизнедеятельности.</w:t>
      </w:r>
    </w:p>
    <w:p w14:paraId="4A89F198" w14:textId="020562C1" w:rsidR="006C566D" w:rsidRDefault="008E5CAF" w:rsidP="006C566D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14:paraId="23AA2C67" w14:textId="5BB5A191" w:rsidR="006C566D" w:rsidRPr="006C566D" w:rsidRDefault="006C566D" w:rsidP="006C566D">
      <w:pPr>
        <w:spacing w:after="0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</w:t>
      </w:r>
      <w:r w:rsidR="008E5CAF">
        <w:rPr>
          <w:rFonts w:ascii="Times New Roman" w:hAnsi="Times New Roman"/>
          <w:color w:val="000000"/>
          <w:sz w:val="28"/>
          <w:lang w:val="ru-RU"/>
        </w:rPr>
        <w:t xml:space="preserve"> ОБЗР</w:t>
      </w:r>
      <w:r>
        <w:rPr>
          <w:rFonts w:ascii="Times New Roman" w:hAnsi="Times New Roman"/>
          <w:color w:val="000000"/>
          <w:sz w:val="28"/>
          <w:lang w:val="ru-RU"/>
        </w:rPr>
        <w:t xml:space="preserve"> обеспечивает:</w:t>
      </w:r>
    </w:p>
    <w:p w14:paraId="49EA68FC" w14:textId="77777777" w:rsidR="000827FE" w:rsidRPr="006C566D" w:rsidRDefault="008E5CAF">
      <w:pPr>
        <w:spacing w:after="0" w:line="2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Программа ОБЗР обеспечивает: </w:t>
      </w:r>
    </w:p>
    <w:p w14:paraId="40CA56C6" w14:textId="77777777" w:rsidR="000827FE" w:rsidRPr="006C566D" w:rsidRDefault="008E5CAF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14:paraId="2D6FD1DB" w14:textId="77777777" w:rsidR="000827FE" w:rsidRPr="006C566D" w:rsidRDefault="008E5CAF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 w14:paraId="35D295ED" w14:textId="77777777" w:rsidR="000827FE" w:rsidRPr="006C566D" w:rsidRDefault="008E5CAF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14:paraId="6ACE76FE" w14:textId="77777777" w:rsidR="000827FE" w:rsidRPr="006C566D" w:rsidRDefault="008E5CAF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14:paraId="0DB7DC92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ОБЩАЯ ХАРАКТЕРИСТИКА УЧЕБНОГО ПРЕДМЕТА «ОСНОВЫ БЕЗОПАСНОСТИ И ЗАЩИТЫ РОДИНЫ»</w:t>
      </w:r>
    </w:p>
    <w:p w14:paraId="61958EE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14:paraId="419800CB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1. «Безопасное и устойчивое развитие личности, общества, государства».</w:t>
      </w:r>
    </w:p>
    <w:p w14:paraId="7F635385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2. «Основы военной подготовки».</w:t>
      </w:r>
    </w:p>
    <w:p w14:paraId="2088051D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3. «Культура безопасности жизнедеятельности в современном обществе».</w:t>
      </w:r>
    </w:p>
    <w:p w14:paraId="1D38DD50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4. «Безопасность в быту».</w:t>
      </w:r>
    </w:p>
    <w:p w14:paraId="298F0D3F" w14:textId="77777777" w:rsidR="000827FE" w:rsidRPr="007D46FE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 xml:space="preserve">Модуль № 5. </w:t>
      </w:r>
      <w:r w:rsidRPr="007D46FE">
        <w:rPr>
          <w:rFonts w:ascii="Times New Roman" w:hAnsi="Times New Roman"/>
          <w:color w:val="333333"/>
          <w:sz w:val="28"/>
          <w:lang w:val="ru-RU"/>
        </w:rPr>
        <w:t>«Безопасность на транспорте».</w:t>
      </w:r>
    </w:p>
    <w:p w14:paraId="6FFBF2CA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6. «Безопасность в общественных местах».</w:t>
      </w:r>
    </w:p>
    <w:p w14:paraId="2F9E2579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7. «Безопасность в природной среде».</w:t>
      </w:r>
    </w:p>
    <w:p w14:paraId="6110509F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8. «Основы медицинских знаний. Оказание первой помощи».</w:t>
      </w:r>
    </w:p>
    <w:p w14:paraId="49F1D068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9. «Безопасность в социуме».</w:t>
      </w:r>
    </w:p>
    <w:p w14:paraId="5CD50E28" w14:textId="77777777" w:rsidR="000827FE" w:rsidRPr="007D46FE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 xml:space="preserve">Модуль № 10. </w:t>
      </w:r>
      <w:r w:rsidRPr="007D46FE">
        <w:rPr>
          <w:rFonts w:ascii="Times New Roman" w:hAnsi="Times New Roman"/>
          <w:color w:val="333333"/>
          <w:sz w:val="28"/>
          <w:lang w:val="ru-RU"/>
        </w:rPr>
        <w:t>«Безопасность в информационном пространстве».</w:t>
      </w:r>
    </w:p>
    <w:p w14:paraId="748CEF57" w14:textId="77777777" w:rsidR="000827FE" w:rsidRPr="006C566D" w:rsidRDefault="008E5CAF">
      <w:pPr>
        <w:spacing w:after="0"/>
        <w:ind w:firstLine="600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Модуль № 11. «Основы противодействия экстремизму и терроризму».</w:t>
      </w:r>
    </w:p>
    <w:p w14:paraId="5DC6E280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333333"/>
          <w:sz w:val="28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14:paraId="31EC391E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14:paraId="4E580DF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</w:t>
      </w: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14:paraId="231C7CF2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 w14:paraId="16F21CF1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 w14:paraId="614D18E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14:paraId="65C1171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14:paraId="3BA041B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14:paraId="0E05302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14:paraId="7815A7A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14:paraId="71CE91A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14:paraId="1CB7A78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14:paraId="4CA31F3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14:paraId="28F06E46" w14:textId="77777777" w:rsidR="000827FE" w:rsidRPr="006C566D" w:rsidRDefault="008E5CAF">
      <w:pPr>
        <w:spacing w:after="0" w:line="264" w:lineRule="auto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«ОСНОВЫ БЕЗОПАСНОСТИ И ЗАЩИТЫ РОДИНЫ» В УЧЕБНОМ ПЛАНЕ</w:t>
      </w:r>
    </w:p>
    <w:p w14:paraId="2AC3343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DB80CE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14:paraId="38D50192" w14:textId="77777777" w:rsidR="000827FE" w:rsidRPr="006C566D" w:rsidRDefault="000827FE">
      <w:pPr>
        <w:rPr>
          <w:lang w:val="ru-RU"/>
        </w:rPr>
        <w:sectPr w:rsidR="000827FE" w:rsidRPr="006C566D">
          <w:pgSz w:w="11906" w:h="16383"/>
          <w:pgMar w:top="1134" w:right="850" w:bottom="1134" w:left="1701" w:header="720" w:footer="720" w:gutter="0"/>
          <w:cols w:space="720"/>
        </w:sectPr>
      </w:pPr>
    </w:p>
    <w:p w14:paraId="5EAA0239" w14:textId="77777777" w:rsidR="000827FE" w:rsidRPr="006C566D" w:rsidRDefault="008E5CAF">
      <w:pPr>
        <w:spacing w:after="0" w:line="264" w:lineRule="auto"/>
        <w:ind w:left="120"/>
        <w:jc w:val="both"/>
        <w:rPr>
          <w:lang w:val="ru-RU"/>
        </w:rPr>
      </w:pPr>
      <w:bookmarkStart w:id="2" w:name="block-66214007"/>
      <w:bookmarkEnd w:id="1"/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B2429C9" w14:textId="77777777" w:rsidR="000827FE" w:rsidRPr="006C566D" w:rsidRDefault="008E5CAF">
      <w:pPr>
        <w:spacing w:after="0" w:line="24" w:lineRule="auto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14:paraId="7563DF21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1373F06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безопасности;</w:t>
      </w:r>
    </w:p>
    <w:p w14:paraId="61DA32D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ADCA43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безопасности;</w:t>
      </w:r>
    </w:p>
    <w:p w14:paraId="4D94AA7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B5CAB4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14:paraId="0D240CB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B09030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приоритетов;</w:t>
      </w:r>
    </w:p>
    <w:p w14:paraId="63C6EE8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1B88A1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правоохранительных органов и специальных служб в обеспечении национальной безопасности;</w:t>
      </w:r>
    </w:p>
    <w:p w14:paraId="7F96ECF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C0DEB0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личности, общества и государства в предупреждении противоправной деятельности;</w:t>
      </w:r>
    </w:p>
    <w:p w14:paraId="1CFDDB4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1D2496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14:paraId="0B56ABA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703876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территориальный и функциональный принцип организации РСЧС, её задачи и примеры их решения;</w:t>
      </w:r>
    </w:p>
    <w:p w14:paraId="7D6E1F3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4B0153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права и обязанности граждан в области защиты от чрезвычайных ситуаций;</w:t>
      </w:r>
    </w:p>
    <w:p w14:paraId="722A944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686611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задачи гражданской обороны;</w:t>
      </w:r>
    </w:p>
    <w:p w14:paraId="4C46D94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509C47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обороны;</w:t>
      </w:r>
    </w:p>
    <w:p w14:paraId="72C3F7D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3085D7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14:paraId="52F7181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C6507F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Вооружённых Сил Российской Федерации в обеспечении национальной безопасности.</w:t>
      </w:r>
    </w:p>
    <w:p w14:paraId="7AEFA376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565ED522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14:paraId="0F236F8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14:paraId="5D79DF9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основы общевойскового боя;</w:t>
      </w:r>
    </w:p>
    <w:p w14:paraId="2783660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понятия общевойскового боя (бой, удар, огонь, маневр);</w:t>
      </w:r>
    </w:p>
    <w:p w14:paraId="76ED903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виды маневра;</w:t>
      </w:r>
    </w:p>
    <w:p w14:paraId="12C1F22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походный, предбоевой и боевой порядок действия подразделений;</w:t>
      </w:r>
    </w:p>
    <w:p w14:paraId="3574C01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оборона, ее задачи и принципы;</w:t>
      </w:r>
    </w:p>
    <w:p w14:paraId="5AF992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наступление, задачи и способы;</w:t>
      </w:r>
    </w:p>
    <w:p w14:paraId="336DDE4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14:paraId="18F40E0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обращения с оружием;</w:t>
      </w:r>
    </w:p>
    <w:p w14:paraId="65CACEA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изучение условий выполнения упражнения начальных стрельб из стрелкового оружия;</w:t>
      </w:r>
    </w:p>
    <w:p w14:paraId="30679C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способы удержания оружия и правильность прицеливания;</w:t>
      </w:r>
    </w:p>
    <w:p w14:paraId="11DEBE8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14:paraId="293F9DD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перспективы и тенденции развития современного стрелкового оружия;</w:t>
      </w:r>
    </w:p>
    <w:p w14:paraId="0896999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робототехнических комплексов;</w:t>
      </w:r>
    </w:p>
    <w:p w14:paraId="149026C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14:paraId="792D6F9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конструктивные особенности БПЛА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14:paraId="5F1F145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радиосвязи;</w:t>
      </w:r>
    </w:p>
    <w:p w14:paraId="465C9D8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радиосвязь, назначение и основные требования;</w:t>
      </w:r>
    </w:p>
    <w:p w14:paraId="6A14464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14:paraId="26D8931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местность как элемент боевой обстановки; </w:t>
      </w:r>
    </w:p>
    <w:p w14:paraId="5D8ED06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14:paraId="4ADD3E4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шанцевый инструмент, его назначение, применение и сбережение; </w:t>
      </w:r>
    </w:p>
    <w:p w14:paraId="24AC161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порядок оборудования позиции отделения; </w:t>
      </w:r>
    </w:p>
    <w:p w14:paraId="78D875C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назначение, размеры и последовательность оборудования окопа для стрелка;</w:t>
      </w:r>
    </w:p>
    <w:p w14:paraId="232C269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понятие оружия массового поражения, история его развития, примеры применения, его роль в современном бою;</w:t>
      </w:r>
    </w:p>
    <w:p w14:paraId="6FD0747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поражающие факторы ядерных взрывов;</w:t>
      </w:r>
    </w:p>
    <w:p w14:paraId="2B12149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отравляющие вещества, их назначение и классификация; </w:t>
      </w:r>
    </w:p>
    <w:p w14:paraId="6FACA06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внешние признаки применения бактериологического (биологического) оружия;</w:t>
      </w:r>
    </w:p>
    <w:p w14:paraId="4C93389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зажигательное оружие и способы защиты от него;</w:t>
      </w:r>
    </w:p>
    <w:p w14:paraId="46EE94F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состав и назначение штатных и подручных средств первой помощи; </w:t>
      </w:r>
    </w:p>
    <w:p w14:paraId="49D532E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виды боевых ранений и опасность их получения;</w:t>
      </w:r>
    </w:p>
    <w:p w14:paraId="130E8EB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алгоритм оказания первой помощи при различных состояниях;</w:t>
      </w:r>
    </w:p>
    <w:p w14:paraId="3086420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условные зоны оказания первой помощи; </w:t>
      </w:r>
    </w:p>
    <w:p w14:paraId="299EB7F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характеристика особенностей «красной», «желтой» и «зеленой» зон; </w:t>
      </w:r>
    </w:p>
    <w:p w14:paraId="490460E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объем мероприятий первой помощи в «красной», «желтой» и «зеленой» зонах; </w:t>
      </w:r>
    </w:p>
    <w:p w14:paraId="4805BC5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выполнения мероприятий первой помощи в «красной», «желтой» и «зеленой» зонах;</w:t>
      </w:r>
    </w:p>
    <w:p w14:paraId="1F17CB5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призыву, освоение военно-учетных специальностей;</w:t>
      </w:r>
    </w:p>
    <w:p w14:paraId="6EE1CCF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контракту;</w:t>
      </w:r>
    </w:p>
    <w:p w14:paraId="6780BDD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14:paraId="51002EEF" w14:textId="77777777" w:rsidR="000827FE" w:rsidRPr="006C566D" w:rsidRDefault="008E5CAF">
      <w:pPr>
        <w:spacing w:after="0" w:line="264" w:lineRule="auto"/>
        <w:ind w:firstLine="600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военно-учебные заведение и военно-учебные центры.</w:t>
      </w:r>
    </w:p>
    <w:p w14:paraId="0F155F65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14:paraId="41F94DA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государства;</w:t>
      </w:r>
    </w:p>
    <w:p w14:paraId="1423EC3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соотношение понятий «опасность», «безопасность», «риск» (угроза);</w:t>
      </w:r>
    </w:p>
    <w:p w14:paraId="41299B7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«чрезвычайная ситуация»;</w:t>
      </w:r>
    </w:p>
    <w:p w14:paraId="743E523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общие принципы (правила) безопасного поведения;</w:t>
      </w:r>
    </w:p>
    <w:p w14:paraId="15E4D8F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14:paraId="0764D64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понятия «виктимность», «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поведение»; </w:t>
      </w:r>
    </w:p>
    <w:p w14:paraId="427DF58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влияние действий и поступков человека на его безопасность и благополучие; </w:t>
      </w:r>
    </w:p>
    <w:p w14:paraId="754126A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опасность;</w:t>
      </w:r>
    </w:p>
    <w:p w14:paraId="5F7533C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опасности;</w:t>
      </w:r>
    </w:p>
    <w:p w14:paraId="2E513CF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действия в опасной и чрезвычайной ситуациях;</w:t>
      </w:r>
    </w:p>
    <w:p w14:paraId="7D9D262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безопасности;</w:t>
      </w:r>
    </w:p>
    <w:p w14:paraId="10CE60A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риск-ориентированный подход к обеспечению безопасности личности, общества, государства.</w:t>
      </w:r>
    </w:p>
    <w:p w14:paraId="585E5AC1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14:paraId="36CC7C86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5DD1F56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классификация;</w:t>
      </w:r>
    </w:p>
    <w:p w14:paraId="5AC11AC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D2D4FB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поведения;</w:t>
      </w:r>
    </w:p>
    <w:p w14:paraId="0E58BA6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CF4232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защита прав потребителя;</w:t>
      </w:r>
    </w:p>
    <w:p w14:paraId="3CF6C87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27684E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осуществлении покупок в Интернете;</w:t>
      </w:r>
    </w:p>
    <w:p w14:paraId="77D4964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196539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14:paraId="6F11EFC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E28349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предупреждение бытовых травм;</w:t>
      </w:r>
    </w:p>
    <w:p w14:paraId="0775EDB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22CE75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14:paraId="1FB48D8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CA5B34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14:paraId="2BDC939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81638F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последствия электротравмы;</w:t>
      </w:r>
    </w:p>
    <w:p w14:paraId="1793DE9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ECEA9D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порядок проведения сердечно-легочной реанимации; </w:t>
      </w:r>
    </w:p>
    <w:p w14:paraId="79572B7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02A9C0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быту;</w:t>
      </w:r>
    </w:p>
    <w:p w14:paraId="1DB10D9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C6236A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термические и химические ожоги, первая помощь при ожогах;</w:t>
      </w:r>
    </w:p>
    <w:p w14:paraId="4ED7DA1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9D5B4D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14:paraId="2688515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6A51BE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коммуникация с соседями;</w:t>
      </w:r>
    </w:p>
    <w:p w14:paraId="172CF1B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242EB0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меры по предупреждению преступлений;</w:t>
      </w:r>
    </w:p>
    <w:p w14:paraId="4C3F3FB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17B1C1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аварии на коммунальных системах жизнеобеспечения;</w:t>
      </w:r>
    </w:p>
    <w:p w14:paraId="5AF1F12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EBC571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ситуации аварии на коммунальной системе;</w:t>
      </w:r>
    </w:p>
    <w:p w14:paraId="6A6671A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7234BD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вызова аварийных служб и взаимодействия с ними;</w:t>
      </w:r>
    </w:p>
    <w:p w14:paraId="2021631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BE2C65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действия в экстренных случаях.</w:t>
      </w:r>
    </w:p>
    <w:p w14:paraId="05E0BE4C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19F11B4A" w14:textId="77777777" w:rsidR="000827FE" w:rsidRDefault="008E5CAF">
      <w:pPr>
        <w:spacing w:after="0"/>
        <w:ind w:left="120"/>
        <w:jc w:val="both"/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 xml:space="preserve">Модуль № 5. </w:t>
      </w:r>
      <w:r>
        <w:rPr>
          <w:rFonts w:ascii="Times New Roman" w:hAnsi="Times New Roman"/>
          <w:b/>
          <w:color w:val="000000"/>
          <w:sz w:val="28"/>
        </w:rPr>
        <w:t>«</w:t>
      </w:r>
      <w:proofErr w:type="spellStart"/>
      <w:r>
        <w:rPr>
          <w:rFonts w:ascii="Times New Roman" w:hAnsi="Times New Roman"/>
          <w:b/>
          <w:color w:val="000000"/>
          <w:sz w:val="28"/>
        </w:rPr>
        <w:t>Безопасность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транспорте</w:t>
      </w:r>
      <w:proofErr w:type="spellEnd"/>
      <w:r>
        <w:rPr>
          <w:rFonts w:ascii="Times New Roman" w:hAnsi="Times New Roman"/>
          <w:b/>
          <w:color w:val="000000"/>
          <w:sz w:val="28"/>
        </w:rPr>
        <w:t>»:</w:t>
      </w:r>
    </w:p>
    <w:p w14:paraId="51B0A9C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изменчивости;</w:t>
      </w:r>
    </w:p>
    <w:p w14:paraId="016DB3C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безопасности на транспорте;</w:t>
      </w:r>
    </w:p>
    <w:p w14:paraId="6896782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14:paraId="6F8CB6C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пассажира;</w:t>
      </w:r>
    </w:p>
    <w:p w14:paraId="044DD01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поездке в легковом автомобиле, автобусе;</w:t>
      </w:r>
    </w:p>
    <w:p w14:paraId="383487F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ответственность водителя, ответственность пассажира;</w:t>
      </w:r>
    </w:p>
    <w:p w14:paraId="52514D3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представления о знаниях и навыках, необходимых водителю;</w:t>
      </w:r>
    </w:p>
    <w:p w14:paraId="140B6D0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14:paraId="156274A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14:paraId="7D2296C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14:paraId="32FEC47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14:paraId="72C37BA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14:paraId="506C2DAE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14:paraId="61214F0A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55E222E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общественные места и их классификация;</w:t>
      </w:r>
    </w:p>
    <w:p w14:paraId="5F60C8F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F0A5A3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14:paraId="6B32AE9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260B7D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 w14:paraId="2378823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127BDF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при риске возникновения или возникновении толпы, давки;</w:t>
      </w:r>
    </w:p>
    <w:p w14:paraId="4CB0561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3E4BA7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14:paraId="18D2C4A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8CEBE1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агрессии;</w:t>
      </w:r>
    </w:p>
    <w:p w14:paraId="5E60460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E6AB50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14:paraId="4EAEF85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97A5A6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14:paraId="55EA123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FCA36D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в ситуации, если вы обнаружили потерявшегося человека;</w:t>
      </w:r>
    </w:p>
    <w:p w14:paraId="5BA725B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65F5D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14:paraId="038A980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6F63A1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конструкций;</w:t>
      </w:r>
    </w:p>
    <w:p w14:paraId="5F1ED15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C51690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случае террористического акта.</w:t>
      </w:r>
    </w:p>
    <w:p w14:paraId="1A37A98F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64708F44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7. «Безопасность в природной среде»:</w:t>
      </w:r>
    </w:p>
    <w:p w14:paraId="4D35060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отдых на природе, источники опасности в природной среде;</w:t>
      </w:r>
    </w:p>
    <w:p w14:paraId="0634608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основные правила безопасного поведения в лесу, в горах, на водоёмах; </w:t>
      </w:r>
    </w:p>
    <w:p w14:paraId="2268FBA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походе;</w:t>
      </w:r>
    </w:p>
    <w:p w14:paraId="308B2E3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лыжном походе;</w:t>
      </w:r>
    </w:p>
    <w:p w14:paraId="66794AD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обеспечения безопасности в водном походе;</w:t>
      </w:r>
    </w:p>
    <w:p w14:paraId="563A4B1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горном походе;</w:t>
      </w:r>
    </w:p>
    <w:p w14:paraId="15608C4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ориентирование на местности;</w:t>
      </w:r>
    </w:p>
    <w:p w14:paraId="33F2331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6C566D">
        <w:rPr>
          <w:rFonts w:ascii="Times New Roman" w:hAnsi="Times New Roman"/>
          <w:color w:val="000000"/>
          <w:sz w:val="28"/>
          <w:lang w:val="ru-RU"/>
        </w:rPr>
        <w:t>);</w:t>
      </w:r>
    </w:p>
    <w:p w14:paraId="6D9FEFF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среде;</w:t>
      </w:r>
    </w:p>
    <w:p w14:paraId="2BC6EB4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источники опасности в автономных условия;</w:t>
      </w:r>
    </w:p>
    <w:p w14:paraId="093C839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сооружение убежища, получение воды и питания;</w:t>
      </w:r>
    </w:p>
    <w:p w14:paraId="71921E2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14:paraId="0D9BFBF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ситуации;</w:t>
      </w:r>
    </w:p>
    <w:p w14:paraId="341DE9F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14:paraId="7AA50A7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природные пожары, возможности прогнозирования и предупреждения;</w:t>
      </w:r>
    </w:p>
    <w:p w14:paraId="288F1C0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поведения, последствия природных пожаров для людей и окружающей среды;</w:t>
      </w:r>
    </w:p>
    <w:p w14:paraId="1532CCD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14:paraId="58E983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14:paraId="115E7B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14:paraId="70AC6B5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14:paraId="219F084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14:paraId="6D0D68A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14:paraId="3673C45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влияние деятельности человека на природную среду;</w:t>
      </w:r>
    </w:p>
    <w:p w14:paraId="12407ED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космоса;</w:t>
      </w:r>
    </w:p>
    <w:p w14:paraId="4F4F0F9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чрезвычайные ситуации экологического характера, возможности прогнозирования, предупреждения, смягчения последствий;</w:t>
      </w:r>
    </w:p>
    <w:p w14:paraId="2716F08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экологическая грамотность и разумное природопользование.</w:t>
      </w:r>
    </w:p>
    <w:p w14:paraId="361518A5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</w:t>
      </w:r>
    </w:p>
    <w:p w14:paraId="625F49FB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7CA60C6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«профилактика»;</w:t>
      </w:r>
    </w:p>
    <w:p w14:paraId="0937C78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BEE71B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14:paraId="458D53F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9DC214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14:paraId="6CF63B4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D4CBE0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заболеваниях;</w:t>
      </w:r>
    </w:p>
    <w:p w14:paraId="4422E50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9B989F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механизм распространения и способы передачи инфекционных заболеваний; </w:t>
      </w:r>
    </w:p>
    <w:p w14:paraId="2DEDF68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D17B5A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чрезвычайные ситуации биолого-социального характера, меры профилактики и защиты;</w:t>
      </w:r>
    </w:p>
    <w:p w14:paraId="31A0468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CBF26E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вакцинации, национальный календарь профилактических прививок;</w:t>
      </w:r>
    </w:p>
    <w:p w14:paraId="7C442EAD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EBF9D0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вакцинация по эпидемиологическим показаниям;</w:t>
      </w:r>
    </w:p>
    <w:p w14:paraId="77F905D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760F3B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значение изобретения вакцины для человечества;</w:t>
      </w:r>
    </w:p>
    <w:p w14:paraId="4D71ECA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69169B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неинфекционные заболевания, самые распространённые неинфекционные заболевания;</w:t>
      </w:r>
    </w:p>
    <w:p w14:paraId="339236AD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B485B7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факторы риска возникновения сердечно-сосудистых заболеваний;</w:t>
      </w:r>
    </w:p>
    <w:p w14:paraId="71E9F58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77CAA8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факторы риска возникновения онкологических заболеваний;</w:t>
      </w:r>
    </w:p>
    <w:p w14:paraId="44A62A3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5AF97B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факторы риска возникновения заболеваний дыхательной системы;</w:t>
      </w:r>
    </w:p>
    <w:p w14:paraId="2C5D1A3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AC42AD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эндокринных заболеваний; </w:t>
      </w:r>
    </w:p>
    <w:p w14:paraId="22AC590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8E0B3C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заболеваний;</w:t>
      </w:r>
    </w:p>
    <w:p w14:paraId="6F5E407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DDB3D1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диспансеризации в профилактике неинфекционных заболеваний;</w:t>
      </w:r>
    </w:p>
    <w:p w14:paraId="2EC46A5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03129A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14:paraId="3918E56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B24AD0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благополучие;</w:t>
      </w:r>
    </w:p>
    <w:p w14:paraId="190EC9E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76352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критерии психического здоровья и психологического благополучия;</w:t>
      </w:r>
    </w:p>
    <w:p w14:paraId="6854138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C7D64E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14:paraId="7194C35D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317B1B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14:paraId="6F094E6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310F98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укрепление психического здоровья;</w:t>
      </w:r>
    </w:p>
    <w:p w14:paraId="4D4116C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5143B6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первая помощь, история возникновения скорой медицинской помощи и первой помощи; </w:t>
      </w:r>
    </w:p>
    <w:p w14:paraId="0438514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F92459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состояния, при которых оказывается первая помощь;</w:t>
      </w:r>
    </w:p>
    <w:p w14:paraId="2983976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855230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мероприятия по оказанию первой помощи;</w:t>
      </w:r>
    </w:p>
    <w:p w14:paraId="352D11F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D161AF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алгоритм первой помощи;</w:t>
      </w:r>
    </w:p>
    <w:p w14:paraId="7414B24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908D5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14:paraId="42E6981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3651FB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14:paraId="797E9142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079792C2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9. «Безопасность в социуме»:</w:t>
      </w:r>
    </w:p>
    <w:p w14:paraId="5CE5C0AA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751D2FB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определение понятия «общение»; </w:t>
      </w:r>
    </w:p>
    <w:p w14:paraId="7BBB95C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66D021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навыки конструктивного общения;</w:t>
      </w:r>
    </w:p>
    <w:p w14:paraId="7EF5819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B78A2B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общие представления о понятиях «социальная группа», «большая группа», «малая группа»; </w:t>
      </w:r>
    </w:p>
    <w:p w14:paraId="4E0831A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B65E3A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межличностное общение, общение в группе, межгрупповое общение (взаимодействие);</w:t>
      </w:r>
    </w:p>
    <w:p w14:paraId="7EDC686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89DD0E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особенности общения в группе;</w:t>
      </w:r>
    </w:p>
    <w:p w14:paraId="0963B1B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0A6839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психологические характеристики группы и особенности взаимодействия в группе;</w:t>
      </w:r>
    </w:p>
    <w:p w14:paraId="1F1403B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DDF499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групповые нормы и ценности;</w:t>
      </w:r>
    </w:p>
    <w:p w14:paraId="5A17E67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1F1930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коллектив как социальная группа;</w:t>
      </w:r>
    </w:p>
    <w:p w14:paraId="0BA1B8E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63E3A9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психологические закономерности в группе;</w:t>
      </w:r>
    </w:p>
    <w:p w14:paraId="2C5AD58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3BE5CA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понятие «конфликт», стадии развития конфликта;</w:t>
      </w:r>
    </w:p>
    <w:p w14:paraId="28F47C5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65390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конфликты в межличностном общении, конфликты в малой группе; </w:t>
      </w:r>
    </w:p>
    <w:p w14:paraId="0ECE84A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3C4F6D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факторы, способствующие и препятствующие эскалации конфликта;</w:t>
      </w:r>
    </w:p>
    <w:p w14:paraId="563EFBC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94D374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способы поведения в конфликте;</w:t>
      </w:r>
    </w:p>
    <w:p w14:paraId="324DF3D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39115B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деструктивное и агрессивное поведение;</w:t>
      </w:r>
    </w:p>
    <w:p w14:paraId="1FF9E7D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13EFF8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конструктивное поведение в конфликте;</w:t>
      </w:r>
    </w:p>
    <w:p w14:paraId="78DE16F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B23E6A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роль регуляции эмоций при разрешении конфликта, способы саморегуляции;</w:t>
      </w:r>
    </w:p>
    <w:p w14:paraId="2B54AEA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ABCD44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способы разрешения конфликтных ситуаций;</w:t>
      </w:r>
    </w:p>
    <w:p w14:paraId="69283D3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7C18B9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основные формы участия третьей стороны в процессе урегулирования и разрешения конфликта;</w:t>
      </w:r>
    </w:p>
    <w:p w14:paraId="671548E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69A4AA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ведение переговоров при разрешении конфликта; </w:t>
      </w:r>
    </w:p>
    <w:p w14:paraId="582E3A1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076526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опасные проявления конфликтов (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>, насилие);</w:t>
      </w:r>
    </w:p>
    <w:p w14:paraId="5644040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A5C16E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способы противодействия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и проявлению насилия;</w:t>
      </w:r>
    </w:p>
    <w:p w14:paraId="09E7795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0275EF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способы психологического воздействия; </w:t>
      </w:r>
    </w:p>
    <w:p w14:paraId="517216F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0E7222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психологическое влияние в малой группе;</w:t>
      </w:r>
    </w:p>
    <w:p w14:paraId="5E14E1C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226FD1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стороны конформизма;</w:t>
      </w:r>
    </w:p>
    <w:p w14:paraId="0CC92F9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D3420A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эмпатия и уважение к партнёру (партнёрам) по общению как основа коммуникации; </w:t>
      </w:r>
    </w:p>
    <w:p w14:paraId="73D499B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E1A5B3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убеждающая коммуникация;</w:t>
      </w:r>
    </w:p>
    <w:p w14:paraId="142A6DD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AC51D5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манипуляция в общении, цели, технологии и способы противодействия;</w:t>
      </w:r>
    </w:p>
    <w:p w14:paraId="3704321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7030DE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психологическое влияние на большие группы;</w:t>
      </w:r>
    </w:p>
    <w:p w14:paraId="0B3A07F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C4FE0B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способы воздействия на большую группу: заражение; убеждение; внушение; подражание;</w:t>
      </w:r>
    </w:p>
    <w:p w14:paraId="2F6D052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46C85B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деструктивные и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псевдопсихологические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технологии;</w:t>
      </w:r>
    </w:p>
    <w:p w14:paraId="525356D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2372BE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противодействие вовлечению молодёжи в противозаконную и антиобщественную деятельность.</w:t>
      </w:r>
    </w:p>
    <w:p w14:paraId="799C26CA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76890678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14:paraId="01CA29CD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43B248D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понятия «цифровая среда», «цифровой след»;</w:t>
      </w:r>
    </w:p>
    <w:p w14:paraId="29A1D9E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131ED7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влияние цифровой среды на жизнь человека;</w:t>
      </w:r>
    </w:p>
    <w:p w14:paraId="33704AB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5F04AA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приватность, персональные данные;</w:t>
      </w:r>
    </w:p>
    <w:p w14:paraId="1E6D4E5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26295A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последствия;</w:t>
      </w:r>
    </w:p>
    <w:p w14:paraId="7B13F6C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7EF9C6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источники;</w:t>
      </w:r>
    </w:p>
    <w:p w14:paraId="4E4F8FA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D46E60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среде;</w:t>
      </w:r>
    </w:p>
    <w:p w14:paraId="03F2F3F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A85C2F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обеспечение;</w:t>
      </w:r>
    </w:p>
    <w:p w14:paraId="18944F3A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CB015F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виды вредоносного программного обеспечения, его цели, принципы работы;</w:t>
      </w:r>
    </w:p>
    <w:p w14:paraId="5A47CA3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F26B61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правила защиты от вредоносного программного обеспечения;</w:t>
      </w:r>
    </w:p>
    <w:p w14:paraId="5B247D13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1DF313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паролей;</w:t>
      </w:r>
    </w:p>
    <w:p w14:paraId="0A711495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F2F51A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мошенничество, фишинг, правила защиты от мошенников;</w:t>
      </w:r>
    </w:p>
    <w:p w14:paraId="455D208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0B4D9B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программ;</w:t>
      </w:r>
    </w:p>
    <w:p w14:paraId="55112E0D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F208A2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поведенческие опасности в цифровой среде и их причины;</w:t>
      </w:r>
    </w:p>
    <w:p w14:paraId="6E5FF2E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1F726E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отношений;</w:t>
      </w:r>
    </w:p>
    <w:p w14:paraId="319BED0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5E18E5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неосмотрительное поведение и коммуникация в Интернете как угроза для будущей жизни и карьеры;</w:t>
      </w:r>
    </w:p>
    <w:p w14:paraId="791EAD8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8F3A23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травля в Интернете, методы защиты от травли;</w:t>
      </w:r>
    </w:p>
    <w:p w14:paraId="25A28B7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7CD479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деструктивные сообщества и деструктивный контент в цифровой среде, их признаки;</w:t>
      </w:r>
    </w:p>
    <w:p w14:paraId="49416E1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E2A0FB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механизмы вовлечения в деструктивные сообщества;</w:t>
      </w:r>
    </w:p>
    <w:p w14:paraId="5EAA071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BDF0A4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вербовка, манипуляция, «воронки вовлечения»; </w:t>
      </w:r>
    </w:p>
    <w:p w14:paraId="769AD2A2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C8F869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радикализация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деструктива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>;</w:t>
      </w:r>
    </w:p>
    <w:p w14:paraId="192A29F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197BE0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профилактика и противодействие вовлечению в деструктивные сообщества;</w:t>
      </w:r>
    </w:p>
    <w:p w14:paraId="35628E6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0FCE5A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среде;</w:t>
      </w:r>
    </w:p>
    <w:p w14:paraId="2103D2E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ABE8C1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среде;</w:t>
      </w:r>
    </w:p>
    <w:p w14:paraId="6B11DDB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774BE7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источники информации, проверка на достоверность; </w:t>
      </w:r>
    </w:p>
    <w:p w14:paraId="44BC434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056E0FC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«информационный пузырь», манипуляция сознанием, пропаганда;</w:t>
      </w:r>
    </w:p>
    <w:p w14:paraId="6A5F167C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CEE75C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манипуляторы;</w:t>
      </w:r>
    </w:p>
    <w:p w14:paraId="432A22BF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283DB1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понятие «фейк», цели и виды, распространение фейков;</w:t>
      </w:r>
    </w:p>
    <w:p w14:paraId="5778FC2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76EA5E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и инструменты для распознавания фейковых текстов и изображений;</w:t>
      </w:r>
    </w:p>
    <w:p w14:paraId="4AE09106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4286CC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защита; </w:t>
      </w:r>
    </w:p>
    <w:p w14:paraId="3DE28AE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6F6992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ответственность за действия в Интернете;</w:t>
      </w:r>
    </w:p>
    <w:p w14:paraId="2D5D541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706FCCA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запрещённый контент;</w:t>
      </w:r>
    </w:p>
    <w:p w14:paraId="0C0BC5E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AB47D5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защита прав в цифровом пространстве.</w:t>
      </w:r>
    </w:p>
    <w:p w14:paraId="393982EB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6E604510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14:paraId="7E4672E4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6FB28D3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экстремизм и терроризм как угроза устойчивого развития общества;</w:t>
      </w:r>
    </w:p>
    <w:p w14:paraId="2FE1331B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6D72537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взаимосвязь;</w:t>
      </w:r>
    </w:p>
    <w:p w14:paraId="55F9196E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0516E1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варианты проявления экстремизма, возможные последствия;</w:t>
      </w:r>
    </w:p>
    <w:p w14:paraId="5EF98674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5A7F40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преступления террористической направленности, их цель, причины, последствия; </w:t>
      </w:r>
    </w:p>
    <w:p w14:paraId="3749428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089FF4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опасность вовлечения в экстремистскую и террористическую деятельность: способы и признаки;</w:t>
      </w:r>
    </w:p>
    <w:p w14:paraId="1913E0AD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2A9F0D1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14:paraId="32C4EBD7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798667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формы террористических актов;</w:t>
      </w:r>
    </w:p>
    <w:p w14:paraId="3C9F57B1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47F3FC3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уровни террористической угрозы;</w:t>
      </w:r>
    </w:p>
    <w:p w14:paraId="761EA3F0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10841A9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14:paraId="36FDA63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3BDE7A2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правовые основы противодействия экстремизму и терроризму в Российской Федерации;</w:t>
      </w:r>
    </w:p>
    <w:p w14:paraId="60FFF7E9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6D6A12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14:paraId="02F02FA8" w14:textId="77777777" w:rsidR="000827FE" w:rsidRPr="006C566D" w:rsidRDefault="000827FE">
      <w:pPr>
        <w:spacing w:after="0" w:line="264" w:lineRule="auto"/>
        <w:ind w:left="120"/>
        <w:jc w:val="both"/>
        <w:rPr>
          <w:lang w:val="ru-RU"/>
        </w:rPr>
      </w:pPr>
    </w:p>
    <w:p w14:paraId="5360EA2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права и обязанности граждан и общественных организаций в области противодействия экстремизму и терроризму.</w:t>
      </w:r>
    </w:p>
    <w:p w14:paraId="48034411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40571A9D" w14:textId="77777777" w:rsidR="000827FE" w:rsidRPr="006C566D" w:rsidRDefault="000827FE">
      <w:pPr>
        <w:rPr>
          <w:lang w:val="ru-RU"/>
        </w:rPr>
        <w:sectPr w:rsidR="000827FE" w:rsidRPr="006C566D">
          <w:pgSz w:w="11906" w:h="16383"/>
          <w:pgMar w:top="1134" w:right="850" w:bottom="1134" w:left="1701" w:header="720" w:footer="720" w:gutter="0"/>
          <w:cols w:space="720"/>
        </w:sectPr>
      </w:pPr>
    </w:p>
    <w:p w14:paraId="68A4DC17" w14:textId="77777777" w:rsidR="000827FE" w:rsidRPr="006C566D" w:rsidRDefault="008E5CAF">
      <w:pPr>
        <w:spacing w:after="0"/>
        <w:ind w:left="120"/>
        <w:rPr>
          <w:lang w:val="ru-RU"/>
        </w:rPr>
      </w:pPr>
      <w:bookmarkStart w:id="3" w:name="block-66214008"/>
      <w:bookmarkEnd w:id="2"/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179C3D24" w14:textId="77777777" w:rsidR="000827FE" w:rsidRPr="006C566D" w:rsidRDefault="000827FE">
      <w:pPr>
        <w:spacing w:after="0" w:line="120" w:lineRule="auto"/>
        <w:ind w:left="120"/>
        <w:jc w:val="both"/>
        <w:rPr>
          <w:lang w:val="ru-RU"/>
        </w:rPr>
      </w:pPr>
    </w:p>
    <w:p w14:paraId="5FE25F4C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A6EE2EB" w14:textId="77777777" w:rsidR="000827FE" w:rsidRPr="006C566D" w:rsidRDefault="000827FE">
      <w:pPr>
        <w:spacing w:after="0" w:line="120" w:lineRule="auto"/>
        <w:ind w:left="120"/>
        <w:jc w:val="both"/>
        <w:rPr>
          <w:lang w:val="ru-RU"/>
        </w:rPr>
      </w:pPr>
    </w:p>
    <w:p w14:paraId="5B0411F5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14:paraId="4631D3D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14:paraId="0099F31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ОБЗР включают:</w:t>
      </w:r>
    </w:p>
    <w:p w14:paraId="2D10AF53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14:paraId="7422CC6E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сформированность активной гражданской позиции обучающегося, готового </w:t>
      </w:r>
    </w:p>
    <w:p w14:paraId="76099606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 способного применять принципы и правила безопасного поведения в течение всей жизни;</w:t>
      </w:r>
    </w:p>
    <w:p w14:paraId="68CD68BA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14:paraId="2B378DD9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14:paraId="0D49955A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14:paraId="5AF3572A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14:paraId="4463CC4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14:paraId="43A1DBAD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14:paraId="337541A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14:paraId="34659524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14:paraId="38175341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14:paraId="71E1C1E5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14:paraId="7CD873DC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 и российского воинства;</w:t>
      </w:r>
    </w:p>
    <w:p w14:paraId="16E1C0ED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14:paraId="6DB2FD44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14:paraId="06AB0A40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своим родителям, старшему поколению, семье, культуре и традициям народов России, принятие идей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волонтёрства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и добровольчества;</w:t>
      </w:r>
    </w:p>
    <w:p w14:paraId="6AB4E62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38ED78A0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эстетическое отношение к миру в сочетании с культурой безопасности жизнедеятельности;</w:t>
      </w:r>
    </w:p>
    <w:p w14:paraId="0939568A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14:paraId="77B99963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263E6014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14:paraId="41F8B582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14:paraId="7D5818A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14:paraId="37B7F752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воспитание:</w:t>
      </w:r>
    </w:p>
    <w:p w14:paraId="2797E779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14:paraId="0997C8E7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14:paraId="1F030562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здорового образа жизни;</w:t>
      </w:r>
    </w:p>
    <w:p w14:paraId="51F254AC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14:paraId="58A71CAE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7) Трудовое воспитание:</w:t>
      </w:r>
    </w:p>
    <w:p w14:paraId="1E042305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14:paraId="1FC02832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14:paraId="29D2D48A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включая военно-профессиональную деятельность;</w:t>
      </w:r>
    </w:p>
    <w:p w14:paraId="18308BD3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1970E164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8) Экологическое воспитание:</w:t>
      </w:r>
    </w:p>
    <w:p w14:paraId="1A837499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14:paraId="401CDF0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14:paraId="2EA6153F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14:paraId="3489E0B6" w14:textId="77777777" w:rsidR="000827FE" w:rsidRPr="006C566D" w:rsidRDefault="008E5CAF">
      <w:pPr>
        <w:spacing w:after="0" w:line="252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расширение представлений о деятельности экологической направленности.</w:t>
      </w:r>
    </w:p>
    <w:p w14:paraId="287E8341" w14:textId="77777777" w:rsidR="000827FE" w:rsidRPr="006C566D" w:rsidRDefault="000827FE">
      <w:pPr>
        <w:spacing w:after="0"/>
        <w:ind w:left="120"/>
        <w:jc w:val="both"/>
        <w:rPr>
          <w:lang w:val="ru-RU"/>
        </w:rPr>
      </w:pPr>
    </w:p>
    <w:p w14:paraId="187E25FD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A84186D" w14:textId="77777777" w:rsidR="000827FE" w:rsidRPr="006C566D" w:rsidRDefault="008E5CAF">
      <w:pPr>
        <w:spacing w:after="0" w:line="96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.</w:t>
      </w:r>
    </w:p>
    <w:p w14:paraId="78A9EC4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9DB5CF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F89D6C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46017DD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14:paraId="42456A03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14:paraId="7C00C4C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14:paraId="448B439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14:paraId="2DACE49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14:paraId="5CC9CAB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14:paraId="4473D81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6C566D">
        <w:rPr>
          <w:rFonts w:ascii="Times New Roman" w:hAnsi="Times New Roman"/>
          <w:color w:val="000000"/>
          <w:sz w:val="28"/>
          <w:lang w:val="ru-RU"/>
        </w:rPr>
        <w:t>:</w:t>
      </w:r>
    </w:p>
    <w:p w14:paraId="2B35572D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14:paraId="385E2001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14:paraId="0DFEAB3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14:paraId="7DFB498C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14:paraId="2C4187A2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14:paraId="68FD0A6C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14:paraId="4E85B065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14:paraId="79CCE06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43C9440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14:paraId="1B43A95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14:paraId="0DC55969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14:paraId="6703D7F3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14:paraId="19807812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14:paraId="708B0881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20D21F0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37FCDADC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14:paraId="7A64EDCE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14:paraId="0D03E76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14:paraId="69D1461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аргументированно, логично и ясно излагать свою точку зрения с использованием языковых средств.</w:t>
      </w:r>
    </w:p>
    <w:p w14:paraId="1C7ABAD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2B5FC0AC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36F612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32EEC06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14:paraId="0C5801D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14:paraId="274B677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12CC988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расширять познания в области безопасности жизнедеятельности на основе личных предпочтений и за счёт привлечения научно-практических </w:t>
      </w: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знаний других предметных областей; повышать образовательный и культурный уровень.</w:t>
      </w:r>
    </w:p>
    <w:p w14:paraId="4E03F5D1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Самоконтроль, принятие себя и других:</w:t>
      </w:r>
    </w:p>
    <w:p w14:paraId="08FA220E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14:paraId="7EF91F5D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14:paraId="3635406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достоинства, невозможности контроля всего вокруг;</w:t>
      </w:r>
    </w:p>
    <w:p w14:paraId="33F46E95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14:paraId="434328B0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027CCA9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14:paraId="0875F1B5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14:paraId="2FC66C39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14:paraId="6A328B6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14:paraId="301AF50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1536E06B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14:paraId="754C184C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ОБЗР, должны обеспечивать:</w:t>
      </w:r>
    </w:p>
    <w:p w14:paraId="034D1AFE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</w:t>
      </w: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14:paraId="40112DA8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14:paraId="6E116664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 w14:paraId="2C91EB7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14:paraId="7501EABF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14:paraId="6597910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14:paraId="02A3AC43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14:paraId="5C143D5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14:paraId="0F81F286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14:paraId="0741C6D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14:paraId="0175D683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14:paraId="20B3201B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14:paraId="12E36E59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14:paraId="3A0D16B3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14:paraId="232CA25D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 w14:paraId="025D96F7" w14:textId="77777777" w:rsidR="000827FE" w:rsidRPr="006C566D" w:rsidRDefault="008E5CAF">
      <w:pPr>
        <w:spacing w:after="0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14:paraId="5B7538A7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3B0B3DFB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№ 1. «Безопасное и устойчивое развитие личности, общества, государства»:</w:t>
      </w:r>
    </w:p>
    <w:p w14:paraId="3955927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14:paraId="22E08F4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14:paraId="1BE4C16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14:paraId="31DB570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роль личности, общества и государства в предупреждении противоправной деятельности;</w:t>
      </w:r>
    </w:p>
    <w:p w14:paraId="46A617C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14:paraId="6CEC347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14:paraId="3CA6ACE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14:paraId="6142E4D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гражданской обороны;</w:t>
      </w:r>
    </w:p>
    <w:p w14:paraId="5E50FEC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14:paraId="644B758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14:paraId="3DE9B13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роль Вооружённых Сил Российской в обеспечении национальной безопасности.</w:t>
      </w:r>
    </w:p>
    <w:p w14:paraId="493F47CB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14:paraId="1BB209E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строевые приёмы в движении без оружия;</w:t>
      </w:r>
    </w:p>
    <w:p w14:paraId="183347A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выполнять строевые приёмы в движении без оружия;</w:t>
      </w:r>
    </w:p>
    <w:p w14:paraId="0251806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об основах общевойскового боя;</w:t>
      </w:r>
    </w:p>
    <w:p w14:paraId="0BB6DC7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видах общевойскового боя и способах маневра в бою;</w:t>
      </w:r>
    </w:p>
    <w:p w14:paraId="0135535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походном, предбоевом и боевом порядке подразделений;</w:t>
      </w:r>
    </w:p>
    <w:p w14:paraId="75CA4C3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способы действий военнослужащего в бою;</w:t>
      </w:r>
    </w:p>
    <w:p w14:paraId="6CD9D57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знать правила и меры безопасности при обращении с оружием; </w:t>
      </w:r>
    </w:p>
    <w:p w14:paraId="7BDEF04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нарушений правил и мер безопасности при обращении с оружием и их возможных последствий; </w:t>
      </w:r>
    </w:p>
    <w:p w14:paraId="32B58B1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14:paraId="79A6F34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способы удержания оружия, правила прицеливания и производства меткого выстрела;</w:t>
      </w:r>
    </w:p>
    <w:p w14:paraId="14D10FB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14:paraId="3355B12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современных видах короткоствольного стрелкового оружия;</w:t>
      </w:r>
    </w:p>
    <w:p w14:paraId="797B24A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14:paraId="0439E69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конструктивных особенностях БПЛА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14:paraId="3C4F490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боевого применения БПЛА; </w:t>
      </w:r>
    </w:p>
    <w:p w14:paraId="48B1712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возникновения и развития связи;</w:t>
      </w:r>
    </w:p>
    <w:p w14:paraId="5A4EB65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назначении радиосвязи и о требованиях, предъявляемых к радиосвязи;</w:t>
      </w:r>
    </w:p>
    <w:p w14:paraId="18B5106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14:paraId="7543042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14:paraId="27022F1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шанцевом инструменте;</w:t>
      </w:r>
    </w:p>
    <w:p w14:paraId="19D6768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позиции отделения и порядке оборудования окопа для стрелка;</w:t>
      </w:r>
    </w:p>
    <w:p w14:paraId="538DF0B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видах оружия массового поражения и их поражающих факторах;</w:t>
      </w:r>
    </w:p>
    <w:p w14:paraId="07583D8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способы действий при применении противником оружия массового поражения;</w:t>
      </w:r>
    </w:p>
    <w:p w14:paraId="5F3D1B7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особенности оказания первой помощи в бою;</w:t>
      </w:r>
    </w:p>
    <w:p w14:paraId="4654742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условные зоны оказания первой помощи в бою;</w:t>
      </w:r>
    </w:p>
    <w:p w14:paraId="30F8218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приемы самопомощи в бою;</w:t>
      </w:r>
    </w:p>
    <w:p w14:paraId="3A2A33F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военно-учетных специальностях; </w:t>
      </w:r>
    </w:p>
    <w:p w14:paraId="00179BD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особенности прохождение военной службы по призыву и по контракту;</w:t>
      </w:r>
    </w:p>
    <w:p w14:paraId="24C2412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представления о военно-учебных заведениях; </w:t>
      </w:r>
    </w:p>
    <w:p w14:paraId="4B4B2C6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14:paraId="1DF400E1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№ 3. «Культура безопасности жизнедеятельности в современном обществе»:</w:t>
      </w:r>
    </w:p>
    <w:p w14:paraId="34D282D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 w14:paraId="0AF165E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14:paraId="69DFA19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общие принципы безопасного поведения, приводить примеры;</w:t>
      </w:r>
    </w:p>
    <w:p w14:paraId="4347FB8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поведение»;</w:t>
      </w:r>
    </w:p>
    <w:p w14:paraId="3B89F8D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понимать влияние поведения человека на его безопасность, приводить примеры; </w:t>
      </w:r>
    </w:p>
    <w:p w14:paraId="371BEE7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оценки своих действий с точки зрения их влияния на безопасность;</w:t>
      </w:r>
    </w:p>
    <w:p w14:paraId="4597A14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раскрывать суть риск-ориентированного подхода к обеспечению безопасности; </w:t>
      </w:r>
    </w:p>
    <w:p w14:paraId="6512B8B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на уровне личности, общества, государства.</w:t>
      </w:r>
    </w:p>
    <w:p w14:paraId="1A445C55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14:paraId="4B96F0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14:paraId="788CFE5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14:paraId="5405C63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возникновения бытовых отравлений, иметь навыки их профилактики;</w:t>
      </w:r>
    </w:p>
    <w:p w14:paraId="7C92F76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отравлениях;</w:t>
      </w:r>
    </w:p>
    <w:p w14:paraId="2D297A0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уметь оценивать риски получения бытовых травм;</w:t>
      </w:r>
    </w:p>
    <w:p w14:paraId="2B3AB86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взаимосвязь поведения и риска получить травму;</w:t>
      </w:r>
    </w:p>
    <w:p w14:paraId="06C136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14:paraId="3D47AE9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в быту при использовании газового и электрического оборудования;</w:t>
      </w:r>
    </w:p>
    <w:p w14:paraId="0200CB3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поведения при угрозе и возникновении пожара;</w:t>
      </w:r>
    </w:p>
    <w:p w14:paraId="737FDA7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14:paraId="0AECBB8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14:paraId="36E3391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влияние конструктивной коммуникации с соседями на уровень безопасности, приводить примеры;</w:t>
      </w:r>
    </w:p>
    <w:p w14:paraId="4611AAF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риски противоправных действий, выработать навыки, снижающие криминогенные риски;</w:t>
      </w:r>
    </w:p>
    <w:p w14:paraId="2ED821B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поведения при возникновении аварии на коммунальной системе;</w:t>
      </w:r>
    </w:p>
    <w:p w14:paraId="34914EF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взаимодействия с коммунальными службами.</w:t>
      </w:r>
    </w:p>
    <w:p w14:paraId="458FB831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14:paraId="359A14C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дорожного движения;</w:t>
      </w:r>
    </w:p>
    <w:p w14:paraId="731CF6F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14:paraId="393BD45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риски для пешехода при разных условиях, выработать навыки безопасного поведения;</w:t>
      </w:r>
    </w:p>
    <w:p w14:paraId="474E3A2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14:paraId="1F1A435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14:paraId="4D9516A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знаниях и навыках, необходимых водителю;</w:t>
      </w:r>
    </w:p>
    <w:p w14:paraId="6B93B0A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14:paraId="1BEDE82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оказания первой помощи, навыки пользования огнетушителем;</w:t>
      </w:r>
    </w:p>
    <w:p w14:paraId="10EF7A5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источники опасности на различных видах транспорта, приводить примеры;</w:t>
      </w:r>
    </w:p>
    <w:p w14:paraId="4E34CCC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14:paraId="5AA07CC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порядке действий при возникновении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опасныхи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чрезвычайных ситуаций на различных видах транспорта.</w:t>
      </w:r>
    </w:p>
    <w:p w14:paraId="59DED420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14:paraId="547CAB9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основные источники опасности в общественных местах;</w:t>
      </w:r>
    </w:p>
    <w:p w14:paraId="4DCE884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общие правила безопасного поведения в общественных местах, характеризовать их влияние на безопасность;</w:t>
      </w:r>
    </w:p>
    <w:p w14:paraId="074F0B4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оценки рисков возникновения толпы, давки;</w:t>
      </w:r>
    </w:p>
    <w:p w14:paraId="7E6F489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14:paraId="0E41182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возникновения ситуаций криминогенного характера в общественных местах;</w:t>
      </w:r>
    </w:p>
    <w:p w14:paraId="72498DA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при проявлении агрессии;</w:t>
      </w:r>
    </w:p>
    <w:p w14:paraId="0ACB291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безопасном поведении для снижения рисков криминогенного характера;</w:t>
      </w:r>
    </w:p>
    <w:p w14:paraId="2EF3210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потеряться в общественном месте;</w:t>
      </w:r>
    </w:p>
    <w:p w14:paraId="4047F28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порядок действий в случаях, когда потерялся человек;</w:t>
      </w:r>
    </w:p>
    <w:p w14:paraId="2330C43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в общественных местах;</w:t>
      </w:r>
    </w:p>
    <w:p w14:paraId="20E5612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14:paraId="1ACC0A5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поведения при угрозе обрушения или обрушении зданий или отдельных конструкций;</w:t>
      </w:r>
    </w:p>
    <w:p w14:paraId="20B4FC1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14:paraId="5A384524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3BC14BCC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14:paraId="0185A32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выделять и классифицировать источники опасности в природной среде;</w:t>
      </w:r>
    </w:p>
    <w:p w14:paraId="7ED10B6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14:paraId="34AF280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14:paraId="3E9FE0D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поведения, минимизирующие риски потеряться в природной среде;</w:t>
      </w:r>
    </w:p>
    <w:p w14:paraId="1682B1A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 порядке действий, если человек потерялся в природной среде;</w:t>
      </w:r>
    </w:p>
    <w:p w14:paraId="2EE69AC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14:paraId="5FCBA95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14:paraId="232C568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14:paraId="770076C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называть и характеризовать природные чрезвычайные ситуации;</w:t>
      </w:r>
    </w:p>
    <w:p w14:paraId="67D95BD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14:paraId="18A49C0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14:paraId="7E025B0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указывать причины и признаки возникновения природных пожаров;</w:t>
      </w:r>
    </w:p>
    <w:p w14:paraId="3B6A4AD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влияние поведения человека на риски возникновения природных пожаров;</w:t>
      </w:r>
    </w:p>
    <w:p w14:paraId="77C628B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и возникновении природного пожара;</w:t>
      </w:r>
    </w:p>
    <w:p w14:paraId="0814018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14:paraId="028BF31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14:paraId="4DF85DD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14:paraId="4C33ECD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 w14:paraId="7F11399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14:paraId="52DB0EA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14:paraId="38CDEA8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14:paraId="4EAABF9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14:paraId="0784E47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14:paraId="103C7BB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14:paraId="7B6241C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14:paraId="0382D25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 w14:paraId="4CCBA26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14:paraId="3B21301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значение риск-ориентированного подхода к обеспечению экологической безопасности;</w:t>
      </w:r>
    </w:p>
    <w:p w14:paraId="033FB051" w14:textId="77777777" w:rsidR="000827FE" w:rsidRPr="006C566D" w:rsidRDefault="008E5CAF">
      <w:pPr>
        <w:spacing w:after="0" w:line="264" w:lineRule="auto"/>
        <w:ind w:firstLine="600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экологической грамотности и разумного природопользования.</w:t>
      </w:r>
    </w:p>
    <w:p w14:paraId="3D5BB67E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помощи»:</w:t>
      </w:r>
    </w:p>
    <w:p w14:paraId="0274D9E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14:paraId="57D8C43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14:paraId="31EB720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14:paraId="308177E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14:paraId="71E226E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соблюдения мер личной профилактики;</w:t>
      </w:r>
    </w:p>
    <w:p w14:paraId="0BFB05B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роль вакцинации в профилактике инфекционных заболеваний, приводить примеры;</w:t>
      </w:r>
    </w:p>
    <w:p w14:paraId="381643B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14:paraId="4930E3A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понятия «вакцинация по эпидемиологическим показаниям»;</w:t>
      </w:r>
    </w:p>
    <w:p w14:paraId="739B4B0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14:paraId="279A039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 w14:paraId="5A888C9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14:paraId="4386B42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признаки угрожающих жизни и здоровью состояний (инсульт, сердечный приступ и другие); </w:t>
      </w:r>
    </w:p>
    <w:p w14:paraId="21B93B1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вызова скорой медицинской помощи;</w:t>
      </w:r>
    </w:p>
    <w:p w14:paraId="5A1BD64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значение образа жизни в профилактике и защите от неинфекционных заболеваний;</w:t>
      </w:r>
    </w:p>
    <w:p w14:paraId="78F8A9E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14:paraId="769BC92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14:paraId="5180D84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основные критерии психического здоровья и психологического благополучия;</w:t>
      </w:r>
    </w:p>
    <w:p w14:paraId="56F5E00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психическое здоровье и психологическое благополучие;</w:t>
      </w:r>
    </w:p>
    <w:p w14:paraId="31A13EC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 w14:paraId="11F1E29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14:paraId="078D5D5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14:paraId="5543BBA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понятия «инклюзивное обучение»;</w:t>
      </w:r>
    </w:p>
    <w:p w14:paraId="22840EE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навыки, позволяющие минимизировать влияние хронического стресса;</w:t>
      </w:r>
    </w:p>
    <w:p w14:paraId="3F3D789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признаки психологического неблагополучия и критерии обращения за помощью;</w:t>
      </w:r>
    </w:p>
    <w:p w14:paraId="3447C7D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правовые основы оказания первой помощи в Российской Федерации;</w:t>
      </w:r>
    </w:p>
    <w:p w14:paraId="40CA6988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«первая помощь», «скорая медицинская помощь», их соотношение;</w:t>
      </w:r>
    </w:p>
    <w:p w14:paraId="303F6BD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14:paraId="0C19AE8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применения алгоритма первой помощи;</w:t>
      </w:r>
    </w:p>
    <w:p w14:paraId="5048BE6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14:paraId="11BCE443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9. «Безопасность в социуме»:</w:t>
      </w:r>
    </w:p>
    <w:p w14:paraId="168DA15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14:paraId="5272D5D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конструктивного общения;</w:t>
      </w:r>
    </w:p>
    <w:p w14:paraId="1A81F65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«социальная группа», «малая группа», «большая группа»;</w:t>
      </w:r>
    </w:p>
    <w:p w14:paraId="06D436A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взаимодействие в группе;</w:t>
      </w:r>
    </w:p>
    <w:p w14:paraId="164196B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14:paraId="6D3F8920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понятия «конфликт»;</w:t>
      </w:r>
    </w:p>
    <w:p w14:paraId="397C75A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стадии развития конфликта, приводить примеры;</w:t>
      </w:r>
    </w:p>
    <w:p w14:paraId="76B975A1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факторы, способствующие и препятствующие развитию конфликта;</w:t>
      </w:r>
    </w:p>
    <w:p w14:paraId="43E2A10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конструктивного разрешения конфликта;</w:t>
      </w:r>
    </w:p>
    <w:p w14:paraId="6847F64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условия привлечения третьей стороны для разрешения конфликта;</w:t>
      </w:r>
    </w:p>
    <w:p w14:paraId="2BC0349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пресечения опасных проявлений конфликтов;</w:t>
      </w:r>
    </w:p>
    <w:p w14:paraId="07ADAE0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раскрывать способы противодействия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>, проявлениям насилия;</w:t>
      </w:r>
    </w:p>
    <w:p w14:paraId="2CF9954A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способы психологического воздействия;</w:t>
      </w:r>
    </w:p>
    <w:p w14:paraId="7DE0F67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особенности убеждающей коммуникации;</w:t>
      </w:r>
    </w:p>
    <w:p w14:paraId="3A5B66F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понятия «манипуляция»; </w:t>
      </w:r>
    </w:p>
    <w:p w14:paraId="5F897C1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называть характеристики манипулятивного воздействия, приводить примеры; </w:t>
      </w:r>
    </w:p>
    <w:p w14:paraId="3869D226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представления о способах противодействия манипуляции;</w:t>
      </w:r>
    </w:p>
    <w:p w14:paraId="4EAFCF3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14:paraId="49ACB7B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деструктивных и </w:t>
      </w:r>
      <w:proofErr w:type="spellStart"/>
      <w:r w:rsidRPr="006C566D">
        <w:rPr>
          <w:rFonts w:ascii="Times New Roman" w:hAnsi="Times New Roman"/>
          <w:color w:val="000000"/>
          <w:sz w:val="28"/>
          <w:lang w:val="ru-RU"/>
        </w:rPr>
        <w:t>псевдопсихологических</w:t>
      </w:r>
      <w:proofErr w:type="spell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технологиях и способах противодействия.</w:t>
      </w:r>
    </w:p>
    <w:p w14:paraId="021189D5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14:paraId="75E15E6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цифровую среду, её влияние на жизнь человека;</w:t>
      </w:r>
    </w:p>
    <w:p w14:paraId="61EEC3A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«цифровая среда», «цифровой след», «персональные данные»;</w:t>
      </w:r>
    </w:p>
    <w:p w14:paraId="1FD587C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14:paraId="5DC7E05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безопасных действий по снижению рисков, и защите от опасностей цифровой среды;</w:t>
      </w:r>
    </w:p>
    <w:p w14:paraId="57F783FD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понятий «программное обеспечение», «вредоносное программное обеспечение»;</w:t>
      </w:r>
    </w:p>
    <w:p w14:paraId="4D8F54D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14:paraId="0EB633A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использования устройств и программ;</w:t>
      </w:r>
    </w:p>
    <w:p w14:paraId="7EE7E04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опасности, связанные с поведением людей в цифровой среде;</w:t>
      </w:r>
    </w:p>
    <w:p w14:paraId="2093415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14:paraId="4C3E2F5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навыки безопасной коммуникации в цифровой среде;</w:t>
      </w:r>
    </w:p>
    <w:p w14:paraId="08AC330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«достоверность информации», «информационный пузырь», «фейк»;</w:t>
      </w:r>
    </w:p>
    <w:p w14:paraId="512E02AF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14:paraId="6D29D26E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14:paraId="787AC483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14:paraId="18D1CDDA" w14:textId="77777777" w:rsidR="000827FE" w:rsidRPr="006C566D" w:rsidRDefault="008E5CAF">
      <w:pPr>
        <w:spacing w:after="0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14:paraId="43D2EC34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14:paraId="0DBC4FB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14:paraId="0C4B34F7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14:paraId="3C3BA985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методах и видах террористической деятельности;</w:t>
      </w:r>
    </w:p>
    <w:p w14:paraId="57E31939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знать уровни террористической опасности, иметь навыки безопасных действий при их объявлении;</w:t>
      </w:r>
    </w:p>
    <w:p w14:paraId="3E4B8B9B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14:paraId="7337825C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14:paraId="33910772" w14:textId="77777777" w:rsidR="000827FE" w:rsidRPr="006C566D" w:rsidRDefault="008E5CAF">
      <w:pPr>
        <w:spacing w:after="0" w:line="264" w:lineRule="auto"/>
        <w:ind w:firstLine="60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14:paraId="5DD77C59" w14:textId="77777777" w:rsidR="000827FE" w:rsidRPr="006C566D" w:rsidRDefault="000827FE">
      <w:pPr>
        <w:rPr>
          <w:lang w:val="ru-RU"/>
        </w:rPr>
        <w:sectPr w:rsidR="000827FE" w:rsidRPr="006C566D">
          <w:pgSz w:w="11906" w:h="16383"/>
          <w:pgMar w:top="1134" w:right="850" w:bottom="1134" w:left="1701" w:header="720" w:footer="720" w:gutter="0"/>
          <w:cols w:space="720"/>
        </w:sectPr>
      </w:pPr>
    </w:p>
    <w:p w14:paraId="2ECA5DAA" w14:textId="77777777" w:rsidR="000827FE" w:rsidRDefault="008E5CAF">
      <w:pPr>
        <w:spacing w:after="0"/>
        <w:ind w:left="120"/>
      </w:pPr>
      <w:bookmarkStart w:id="4" w:name="block-66214009"/>
      <w:bookmarkEnd w:id="3"/>
      <w:r w:rsidRPr="006C56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4781BD9" w14:textId="77777777" w:rsidR="000827FE" w:rsidRDefault="008E5CA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3"/>
        <w:gridCol w:w="4712"/>
        <w:gridCol w:w="1453"/>
        <w:gridCol w:w="1841"/>
        <w:gridCol w:w="1910"/>
        <w:gridCol w:w="2873"/>
      </w:tblGrid>
      <w:tr w:rsidR="000827FE" w14:paraId="3D922EDF" w14:textId="77777777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D12C8C" w14:textId="77777777" w:rsidR="000827FE" w:rsidRDefault="008E5C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9A6D319" w14:textId="77777777" w:rsidR="000827FE" w:rsidRDefault="000827F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FD308F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F3CCCEB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8E2DA9" w14:textId="77777777" w:rsidR="000827FE" w:rsidRDefault="008E5CA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7A8183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C7659E" w14:textId="77777777" w:rsidR="000827FE" w:rsidRDefault="000827FE">
            <w:pPr>
              <w:spacing w:after="0"/>
              <w:ind w:left="135"/>
            </w:pPr>
          </w:p>
        </w:tc>
      </w:tr>
      <w:tr w:rsidR="000827FE" w14:paraId="3F388D3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1CFE00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49096F" w14:textId="77777777" w:rsidR="000827FE" w:rsidRDefault="000827F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FFBD372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EB9A73" w14:textId="77777777" w:rsidR="000827FE" w:rsidRDefault="000827F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B91060C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A1ACCA" w14:textId="77777777" w:rsidR="000827FE" w:rsidRDefault="000827F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66E7E39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ED3D6E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5A6DF2" w14:textId="77777777" w:rsidR="000827FE" w:rsidRDefault="000827FE"/>
        </w:tc>
      </w:tr>
      <w:tr w:rsidR="000827FE" w:rsidRPr="007D46FE" w14:paraId="46BE2DFD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778F636E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E65FFB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AFD051C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07B9F6B7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43A818F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388EB78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:rsidRPr="007D46FE" w14:paraId="20F4A420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8F7231F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0B186F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20B50855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C0D6C95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A0B89D1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7B2C9CD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:rsidRPr="007D46FE" w14:paraId="1A572900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44933C5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53E5BB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8A1169F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76ED8383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0DB29CF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2DFAF5C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:rsidRPr="007D46FE" w14:paraId="66CC0EB7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1CCCB0E8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AB67D4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1BB2F06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507A829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21CB0277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042A5358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:rsidRPr="007D46FE" w14:paraId="7163B75F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3D5D61B7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7A7E26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0465B62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62CA7CD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A2E3E37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B15762F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:rsidRPr="007D46FE" w14:paraId="37D75A85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197EB099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49A571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местах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205C9AF2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BB106EA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7163000B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E05994F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827FE" w14:paraId="082360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B86CAB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4D2DB97B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E3189F5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7D8679E1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AFEB2F0" w14:textId="77777777" w:rsidR="000827FE" w:rsidRDefault="000827FE"/>
        </w:tc>
      </w:tr>
    </w:tbl>
    <w:p w14:paraId="504B3A38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1055E6B" w14:textId="77777777" w:rsidR="000827FE" w:rsidRDefault="008E5CA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4612"/>
        <w:gridCol w:w="1503"/>
        <w:gridCol w:w="1841"/>
        <w:gridCol w:w="1910"/>
        <w:gridCol w:w="2824"/>
      </w:tblGrid>
      <w:tr w:rsidR="000827FE" w14:paraId="619B94B8" w14:textId="7777777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04142C" w14:textId="77777777" w:rsidR="000827FE" w:rsidRDefault="008E5C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86CC01" w14:textId="77777777" w:rsidR="000827FE" w:rsidRDefault="000827F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4D0B1E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B0660C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47C6C7" w14:textId="77777777" w:rsidR="000827FE" w:rsidRDefault="008E5CA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A1BA33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A7124BE" w14:textId="77777777" w:rsidR="000827FE" w:rsidRDefault="000827FE">
            <w:pPr>
              <w:spacing w:after="0"/>
              <w:ind w:left="135"/>
            </w:pPr>
          </w:p>
        </w:tc>
      </w:tr>
      <w:tr w:rsidR="000827FE" w14:paraId="5771773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A52EE3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047E59" w14:textId="77777777" w:rsidR="000827FE" w:rsidRDefault="000827F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B700BE7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856227" w14:textId="77777777" w:rsidR="000827FE" w:rsidRDefault="000827F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C1345B6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664544" w14:textId="77777777" w:rsidR="000827FE" w:rsidRDefault="000827F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07BF5C8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90B658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B0531F" w14:textId="77777777" w:rsidR="000827FE" w:rsidRDefault="000827FE"/>
        </w:tc>
      </w:tr>
      <w:tr w:rsidR="000827FE" w:rsidRPr="007D46FE" w14:paraId="432FF9AD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6F69613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E839BC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3FBAB2D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8E2BAEF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D2A37A5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7A58019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27FE" w:rsidRPr="007D46FE" w14:paraId="0E97339E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28A3D56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5FDDC4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4CB73A7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C20CA80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1055BA7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599F6A0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27FE" w:rsidRPr="007D46FE" w14:paraId="3933FC62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9A3DF8E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EC43C66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94E11E3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310FC9E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DB81A5B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AD7F08C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27FE" w:rsidRPr="007D46FE" w14:paraId="115BD2A1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A66070F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297A8D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D4F6496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9D2C7E1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64AC01B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CB89C9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27FE" w:rsidRPr="007D46FE" w14:paraId="0502CE2E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AAC1D71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F23F50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3738992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2719802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AE142D7" w14:textId="77777777" w:rsidR="000827FE" w:rsidRDefault="000827F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ECE2233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27FE" w14:paraId="66B674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AC7168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D87938D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53449DD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2025B41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F73C0C1" w14:textId="77777777" w:rsidR="000827FE" w:rsidRDefault="000827FE"/>
        </w:tc>
      </w:tr>
    </w:tbl>
    <w:p w14:paraId="009D1194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B8130A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BF29EB" w14:textId="77777777" w:rsidR="000827FE" w:rsidRDefault="008E5CAF">
      <w:pPr>
        <w:spacing w:after="0"/>
        <w:ind w:left="120"/>
      </w:pPr>
      <w:bookmarkStart w:id="5" w:name="block-6621401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4B8060E" w14:textId="77777777" w:rsidR="000827FE" w:rsidRDefault="008E5CA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3843"/>
        <w:gridCol w:w="1031"/>
        <w:gridCol w:w="1841"/>
        <w:gridCol w:w="1910"/>
        <w:gridCol w:w="1347"/>
        <w:gridCol w:w="2873"/>
      </w:tblGrid>
      <w:tr w:rsidR="000827FE" w14:paraId="221CBAEE" w14:textId="77777777" w:rsidTr="006C566D">
        <w:trPr>
          <w:trHeight w:val="144"/>
          <w:tblCellSpacing w:w="20" w:type="nil"/>
        </w:trPr>
        <w:tc>
          <w:tcPr>
            <w:tcW w:w="9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CD3BF9" w14:textId="77777777" w:rsidR="000827FE" w:rsidRDefault="008E5C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682A716" w14:textId="77777777" w:rsidR="000827FE" w:rsidRDefault="000827FE">
            <w:pPr>
              <w:spacing w:after="0"/>
              <w:ind w:left="135"/>
            </w:pPr>
          </w:p>
        </w:tc>
        <w:tc>
          <w:tcPr>
            <w:tcW w:w="40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50B27B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DC216E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FB3F77" w14:textId="77777777" w:rsidR="000827FE" w:rsidRDefault="008E5CA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BEB583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246310A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D42D4A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DA55DD" w14:textId="77777777" w:rsidR="000827FE" w:rsidRDefault="000827FE">
            <w:pPr>
              <w:spacing w:after="0"/>
              <w:ind w:left="135"/>
            </w:pPr>
          </w:p>
        </w:tc>
      </w:tr>
      <w:tr w:rsidR="000827FE" w14:paraId="1D4E1F73" w14:textId="77777777" w:rsidTr="006C56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3C066A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CEF50F" w14:textId="77777777" w:rsidR="000827FE" w:rsidRDefault="000827FE"/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E9C3782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0A6831" w14:textId="77777777" w:rsidR="000827FE" w:rsidRDefault="000827F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4C0434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4A2803" w14:textId="77777777" w:rsidR="000827FE" w:rsidRDefault="000827F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EDF53A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1E5688B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E8785C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5E2F6D" w14:textId="77777777" w:rsidR="000827FE" w:rsidRDefault="000827FE"/>
        </w:tc>
      </w:tr>
      <w:tr w:rsidR="006C566D" w:rsidRPr="007D46FE" w14:paraId="0A13230A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91930C1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36703BDF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B5B919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8ABAD0" w14:textId="4E59628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2DA962" w14:textId="5626A49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C7FD20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2469D74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6C566D" w14:paraId="4A3D4BDD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B33FD71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348EA47B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48C0A6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138277" w14:textId="23845DB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80C0C2" w14:textId="280C05CE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6FAEC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D914CD4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73DD6DEC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943806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D3616BF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136BB0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1711A9" w14:textId="70477EE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0D4840" w14:textId="01DB962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99A081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BAF6C5F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19F703AD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0CEE8C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6CC4DF73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7BD31B7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292BE6" w14:textId="601BCE9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85D80B" w14:textId="25D1B68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BDEE65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C6F6EB6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519B24B5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454C93B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33B8BDE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5A9FE9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B588AF" w14:textId="7954159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496FA5" w14:textId="29CCEC5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4D177C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678AC457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69399555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7DC0B32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5FA65607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B3F34B8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D63915" w14:textId="35939F2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58A3FC" w14:textId="7B4D2A9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97CDB8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8BBD725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2E772EA3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122D77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10B1A8AF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безопасности при обращении с оружием и </w:t>
            </w: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боеприпасами (огневая подготовка)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A105FD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6F682A" w14:textId="5A683FD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FC085E" w14:textId="6C65281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D9FAAE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A72BADB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35CF9B67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D44FD35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AB2938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D166A6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5BBD47" w14:textId="411F51B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7937DD" w14:textId="698FED1E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6108C8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B9A9EEC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4BBE7E24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88985D2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EDFCD76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ADA1196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E1B303" w14:textId="518884D8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9D35F5" w14:textId="7D5D305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2BD6DD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5DEB47B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3E7CAFD8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FA126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5A0E5C4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89B5CB4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4050B1" w14:textId="7B14DD6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644DF9" w14:textId="6A7DFFF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1021B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1EA8F00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72AC9BE0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072B7D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5C0308FF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7CF553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DC776E" w14:textId="7ED2BC2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DE5741" w14:textId="758991F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C63D77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F30EACD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64106C8E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2E4E5A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024BD6B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792584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A0F62B" w14:textId="39B2852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10CFD2" w14:textId="10AA2453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01A365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FE6607D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387A6120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2178E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5028E0C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452E54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0F3125" w14:textId="6A4035C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DD301C" w14:textId="3C5B106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8B6993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05E3094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64909736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ECEDC8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16ADBC3" w14:textId="77777777" w:rsidR="006C566D" w:rsidRDefault="006C566D" w:rsidP="006C566D">
            <w:pPr>
              <w:spacing w:after="0"/>
              <w:ind w:left="135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B7D93F8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A2598D" w14:textId="0C90C00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524280" w14:textId="282344A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CDFEE5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3DB85B3A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7E3B4F88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05D5F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6CEE85C0" w14:textId="77777777" w:rsidR="006C566D" w:rsidRDefault="006C566D" w:rsidP="006C566D">
            <w:pPr>
              <w:spacing w:after="0"/>
              <w:ind w:left="135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8DFDDB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506BA4" w14:textId="0DF0F92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3E2515" w14:textId="7092B05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E215A71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0977A4A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42314C12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670EE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0B4003F" w14:textId="77777777" w:rsidR="006C566D" w:rsidRDefault="006C566D" w:rsidP="006C566D">
            <w:pPr>
              <w:spacing w:after="0"/>
              <w:ind w:left="135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7A578A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7D1D20" w14:textId="4683164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D34636" w14:textId="2DF974C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3993E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DEC02B9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:rsidRPr="007D46FE" w14:paraId="16C9177E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84038B6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52CC86B7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B590A34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E919B2" w14:textId="56020D33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8BB355" w14:textId="27C130A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6B8C7D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0F94B43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6C566D" w:rsidRPr="007D46FE" w14:paraId="6C9AABE4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B97018F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B239B0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FFFBDF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6E4BB0" w14:textId="39732E7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5A8930" w14:textId="12CA318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4DBFA5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1BDE22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6C566D" w:rsidRPr="007D46FE" w14:paraId="1AD91D2B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4C137FB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038D3CD4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C633DAC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41D336" w14:textId="71DA8E2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50B5C2" w14:textId="688D9D3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597F9C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1815CF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bff</w:t>
              </w:r>
              <w:proofErr w:type="spellEnd"/>
            </w:hyperlink>
          </w:p>
        </w:tc>
      </w:tr>
      <w:tr w:rsidR="006C566D" w:rsidRPr="007D46FE" w14:paraId="50AD2E50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640CA7F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EA535B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30B7811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09E6F0" w14:textId="1BD5B98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ED58F5" w14:textId="713B2264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7A8BB0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C4DD33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C566D" w:rsidRPr="007D46FE" w14:paraId="05FFC07B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D68F9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84FC6F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78F9D50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92BB68" w14:textId="04A358E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2C9192" w14:textId="09976D0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D97392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833603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C566D" w:rsidRPr="007D46FE" w14:paraId="464BB614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F87EAA0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5C40E1F3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02921B6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FF1551" w14:textId="113E0208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E181DE" w14:textId="12E09CA3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3FF965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74F3FB4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6C566D" w:rsidRPr="007D46FE" w14:paraId="54335BEF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195075D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D485C6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0E4259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142320" w14:textId="4DE5E7B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9477D0" w14:textId="07F8254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C543B3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5C2FB66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6C566D" w:rsidRPr="007D46FE" w14:paraId="755013AE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15ABE9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14F37E5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202222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CA594E" w14:textId="55BB436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D0CEFE" w14:textId="0C149C4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A1AEF4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9C1A7D2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0827FE" w:rsidRPr="007D46FE" w14:paraId="52B4BF7A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C0FE5BC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28ED29F3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D6F2226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7DE19A" w14:textId="24D472E7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448399" w14:textId="0548C510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95655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BF1B4E0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27FE" w:rsidRPr="007D46FE" w14:paraId="068916C0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B229DCF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7A0CFD04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F53752B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C2D00F" w14:textId="3F546C88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B49656" w14:textId="53BCB2AE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F80E47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04873A3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27FE" w:rsidRPr="007D46FE" w14:paraId="4D116BA6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43A71C1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612AE72E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F3C965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8200EF" w14:textId="540E3001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6A911C" w14:textId="091F9C13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4DD987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769F01B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0827FE" w:rsidRPr="007D46FE" w14:paraId="6709C57D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5B928D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4411FD7E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36B58D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DF8F7B" w14:textId="4C683035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90306F" w14:textId="1CB336BB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9EF3FD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0033B62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0827FE" w:rsidRPr="007D46FE" w14:paraId="44DC37E0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EA30A9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3F59C4F2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1E55400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D466E9" w14:textId="7A09289E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7CA321" w14:textId="224775C2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8B0275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7E9F15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0827FE" w:rsidRPr="007D46FE" w14:paraId="357C5CA7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F5858BA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0B50B4EF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39F4BD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6ECE2C" w14:textId="6251DFF2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8742E" w14:textId="2A7D5471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BDEED7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228077B0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27FE" w:rsidRPr="007D46FE" w14:paraId="699455A8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FB319B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05AAF75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DF1A46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FFB138" w14:textId="4F1E8E9C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3E7741" w14:textId="251D3909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71BE25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049880DD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27FE" w:rsidRPr="007D46FE" w14:paraId="484BD007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A6F0C9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7170384B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92C7706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DF2308" w14:textId="7F9696A7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4FBB81" w14:textId="6D21DAC5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D91649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1C38C0DE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827FE" w:rsidRPr="007D46FE" w14:paraId="762D53F2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786C0B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69D5B11E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F8C4E8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A6DF88" w14:textId="2AAB1021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DA49C8" w14:textId="46D2A2DD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4D74B8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5E83825F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827FE" w:rsidRPr="007D46FE" w14:paraId="6676825E" w14:textId="77777777" w:rsidTr="006C566D">
        <w:trPr>
          <w:trHeight w:val="144"/>
          <w:tblCellSpacing w:w="20" w:type="nil"/>
        </w:trPr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3FA5829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01" w:type="dxa"/>
            <w:tcMar>
              <w:top w:w="50" w:type="dxa"/>
              <w:left w:w="100" w:type="dxa"/>
            </w:tcMar>
            <w:vAlign w:val="center"/>
          </w:tcPr>
          <w:p w14:paraId="7614F070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при пожаре, обрушении конструкций, угрозе или </w:t>
            </w: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совершении террористического акта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C58E6D6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9C53D2" w14:textId="5AAF1D9F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485BFC" w14:textId="0B103FBF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FD8AF7" w14:textId="77777777" w:rsidR="000827FE" w:rsidRDefault="000827FE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14:paraId="48C91D51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827FE" w14:paraId="6EE6AD0E" w14:textId="77777777" w:rsidTr="006C56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743719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72A9F3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EEB076" w14:textId="3ADF7C29" w:rsidR="000827FE" w:rsidRDefault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E5CA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F468E5" w14:textId="0372D559" w:rsidR="000827FE" w:rsidRDefault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  <w:r w:rsidR="008E5CA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6904B8" w14:textId="77777777" w:rsidR="000827FE" w:rsidRDefault="000827FE"/>
        </w:tc>
      </w:tr>
    </w:tbl>
    <w:p w14:paraId="2289E45B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F0A2AB0" w14:textId="77777777" w:rsidR="000827FE" w:rsidRDefault="008E5CA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609"/>
        <w:gridCol w:w="984"/>
        <w:gridCol w:w="1841"/>
        <w:gridCol w:w="1910"/>
        <w:gridCol w:w="1347"/>
        <w:gridCol w:w="3203"/>
      </w:tblGrid>
      <w:tr w:rsidR="000827FE" w14:paraId="3316FA5A" w14:textId="77777777" w:rsidTr="006C566D">
        <w:trPr>
          <w:trHeight w:val="144"/>
          <w:tblCellSpacing w:w="20" w:type="nil"/>
        </w:trPr>
        <w:tc>
          <w:tcPr>
            <w:tcW w:w="9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145B2E" w14:textId="77777777" w:rsidR="000827FE" w:rsidRDefault="008E5CA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BFAEB38" w14:textId="77777777" w:rsidR="000827FE" w:rsidRDefault="000827FE">
            <w:pPr>
              <w:spacing w:after="0"/>
              <w:ind w:left="135"/>
            </w:pPr>
          </w:p>
        </w:tc>
        <w:tc>
          <w:tcPr>
            <w:tcW w:w="37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1EB8AE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99FD670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F23764" w14:textId="77777777" w:rsidR="000827FE" w:rsidRDefault="008E5CA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43D3B8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1DEBE5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EF96EC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7D9055" w14:textId="77777777" w:rsidR="000827FE" w:rsidRDefault="000827FE">
            <w:pPr>
              <w:spacing w:after="0"/>
              <w:ind w:left="135"/>
            </w:pPr>
          </w:p>
        </w:tc>
      </w:tr>
      <w:tr w:rsidR="000827FE" w14:paraId="5F7412FF" w14:textId="77777777" w:rsidTr="006C56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8F10B6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80CA90" w14:textId="77777777" w:rsidR="000827FE" w:rsidRDefault="000827FE"/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1E7FC35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BC36DDF" w14:textId="77777777" w:rsidR="000827FE" w:rsidRDefault="000827F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5ADE14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06657A" w14:textId="77777777" w:rsidR="000827FE" w:rsidRDefault="000827F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6FECB6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D8D178" w14:textId="77777777" w:rsidR="000827FE" w:rsidRDefault="000827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E8A9C8" w14:textId="77777777" w:rsidR="000827FE" w:rsidRDefault="000827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C6388B" w14:textId="77777777" w:rsidR="000827FE" w:rsidRDefault="000827FE"/>
        </w:tc>
      </w:tr>
      <w:tr w:rsidR="006C566D" w14:paraId="01774AA1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309AD10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2540EBEC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6A77D8D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885946" w14:textId="05CDE7D8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D59E1B" w14:textId="47440CD4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1F5D2F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F4692B6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34F4E8F8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876B55D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5D189770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Выживание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автономных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условиях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3768326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920C04" w14:textId="18AD062C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E3CCAC" w14:textId="40D281B4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2FA673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E113396" w14:textId="77777777" w:rsidR="006C566D" w:rsidRDefault="006C566D" w:rsidP="006C56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Библиотека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ЦОК</w:t>
            </w:r>
          </w:p>
        </w:tc>
      </w:tr>
      <w:tr w:rsidR="006C566D" w:rsidRPr="007D46FE" w14:paraId="32B0CC3D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329A4604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637CCBB6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59FF12A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F3AF40" w14:textId="66C6A75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96FFAB" w14:textId="6E0D887E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DB1FA8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65A5662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</w:p>
        </w:tc>
      </w:tr>
      <w:tr w:rsidR="006C566D" w:rsidRPr="007D46FE" w14:paraId="17540D80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3980372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39C90A9A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0A875C8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BB7092" w14:textId="183A413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DA4EB4" w14:textId="0DE47CC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0A3C0A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13AE0DCC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6C566D" w:rsidRPr="007D46FE" w14:paraId="15091288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E96986E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42627EE4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7AABCE1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1CEB97" w14:textId="11938EB3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86D042" w14:textId="64D6298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F023A2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5993C568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6C566D" w:rsidRPr="007D46FE" w14:paraId="783BDA2C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818A68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4B94896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322572A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76DAB2" w14:textId="07047C0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B0C2D8" w14:textId="5217242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2FACAF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500BC12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6C566D" w:rsidRPr="007D46FE" w14:paraId="41D7BCE3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B2DCFCF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1789FB9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грамотность и разумное природопользование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384821B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800187" w14:textId="5CD2156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C768F8" w14:textId="028BDD3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12AC2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02639856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C566D" w:rsidRPr="007D46FE" w14:paraId="06ABD1C2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C76194D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29B5585F" w14:textId="77777777" w:rsidR="006C566D" w:rsidRDefault="006C566D" w:rsidP="006C566D">
            <w:pPr>
              <w:spacing w:after="0"/>
              <w:ind w:left="135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D0BED3C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98DD88" w14:textId="47E7634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776FDE" w14:textId="12D79D7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0B59BB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77E6314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6C566D" w:rsidRPr="007D46FE" w14:paraId="4E0E2CF5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89AAAA4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3090FAA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4ED4897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0693DB" w14:textId="74BFAFF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6331F1" w14:textId="78CDC41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7FCE48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F1970E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6C566D" w14:paraId="19210B0E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0DF8C52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6B16ED0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6990B53B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858A8C" w14:textId="08E84C7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210F33" w14:textId="52CB692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50F890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95C687A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0B0D5C9C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3B1DFCB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79E3421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E6A5F6B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DB4C3B" w14:textId="608D957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0874C4" w14:textId="32AB0A8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74241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7299A2F4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:rsidRPr="007D46FE" w14:paraId="2B5A83DB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AA68AC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227311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493F52F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31E924" w14:textId="66C0E91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C9C51F" w14:textId="11BBDD3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B9C1532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DE5FE52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6C566D" w:rsidRPr="007D46FE" w14:paraId="4D11E4D7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A8129F8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5833FEE3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пострадавшему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DC6249A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77157E" w14:textId="6F22857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804BAF" w14:textId="1A66CAB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E421F0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02F6B1DC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C566D" w:rsidRPr="007D46FE" w14:paraId="42D3B9D1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284F47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1A40481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пострадавшему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C4D78F9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268D1A" w14:textId="747BE05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FFD69B" w14:textId="4F5B42B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D8C453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2BF0756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6C566D" w:rsidRPr="007D46FE" w14:paraId="480AAEE6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F8C6DE0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59601A3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6DB9DA1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3B12EA" w14:textId="7B1BA59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516449" w14:textId="6EADAC9C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813716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182B167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566D" w:rsidRPr="007D46FE" w14:paraId="38169B13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CE4803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45170BC7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02BB6AC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0BB51B" w14:textId="17C3D39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2FB7BC" w14:textId="4E98DF28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A8627E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17D7424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566D" w:rsidRPr="007D46FE" w14:paraId="6213532E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647F65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21C2BB5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69A51AC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3C157E" w14:textId="59B5EE2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114CBB" w14:textId="337F1CB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B96021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55A97C53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566D" w:rsidRPr="007D46FE" w14:paraId="1CECA94A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A6AF7C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14AFA47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1456503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4100A0" w14:textId="2E7DC00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C1E07A" w14:textId="293C5F5A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CD86CE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0DB9688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566D" w:rsidRPr="007D46FE" w14:paraId="5F38CD94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3E273AF9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20E3A0D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6D5C528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F997D5" w14:textId="4EB7455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427A01" w14:textId="67EC586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4F57FA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42EED39C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566D" w14:paraId="421B5997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13392AA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528E4CD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825A539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40577F" w14:textId="71081E9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696A2C" w14:textId="5F896E8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1AD4F4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75686C9A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4CD703C6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2E48C342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387786CE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5C7B5FC8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16586C" w14:textId="36620065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4AD5C3" w14:textId="68B5E3E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F79254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49B556FD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18491AB8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6FB890ED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169CD7AD" w14:textId="77777777" w:rsidR="006C566D" w:rsidRDefault="006C566D" w:rsidP="006C566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среде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A0AB9D4" w14:textId="77777777" w:rsidR="006C566D" w:rsidRDefault="006C566D" w:rsidP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87B36A" w14:textId="24F409A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FAA23A" w14:textId="412225A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2E782B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0BC4CF15" w14:textId="77777777" w:rsidR="006C566D" w:rsidRDefault="005412A1" w:rsidP="006C566D">
            <w:pPr>
              <w:spacing w:after="0"/>
              <w:ind w:left="135"/>
            </w:pPr>
            <w:hyperlink r:id="rId53">
              <w:r w:rsidR="006C566D">
                <w:rPr>
                  <w:rFonts w:ascii="Times New Roman" w:hAnsi="Times New Roman"/>
                  <w:color w:val="0000FF"/>
                  <w:u w:val="single"/>
                </w:rPr>
                <w:t>https://m.edsoo.ru/d526ac07]]</w:t>
              </w:r>
            </w:hyperlink>
          </w:p>
        </w:tc>
      </w:tr>
      <w:tr w:rsidR="006C566D" w14:paraId="4D9E9DDF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4792C04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63E6A5C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271A7AB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3A1AB1" w14:textId="560A578C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1EF4C2" w14:textId="65CD6954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A08513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701E187E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1C8CE510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91B56D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8DF665A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D6641EA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FBA930" w14:textId="144EA2B2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9687F5" w14:textId="27C43EB6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EA7C9A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ABAD511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14:paraId="07081A3E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643C624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7B92A12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433DDFFD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C6C002" w14:textId="2EA6A0DD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C0D10F" w14:textId="49760278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211F77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5FC0EB19" w14:textId="77777777" w:rsidR="006C566D" w:rsidRDefault="006C566D" w:rsidP="006C566D">
            <w:pPr>
              <w:spacing w:after="0"/>
              <w:ind w:left="135"/>
            </w:pPr>
          </w:p>
        </w:tc>
      </w:tr>
      <w:tr w:rsidR="006C566D" w:rsidRPr="007D46FE" w14:paraId="0A41F536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CE36F2C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1C2CE31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110F015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D6F960" w14:textId="4F499AAC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297DA4" w14:textId="55BF9399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C5D088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70DDDBB0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C566D" w:rsidRPr="007D46FE" w14:paraId="2677A995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F68DF4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154A6549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621C67BA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C42BF9" w14:textId="318E29A0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D7F4C1" w14:textId="35DFBF2F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D56F59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201D7E01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C566D" w:rsidRPr="007D46FE" w14:paraId="080F6483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7B17BF7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4EED8D78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0A590D2A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5AAC33" w14:textId="63B642AB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8CCCE2" w14:textId="622876BB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9CE851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6489730B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6C566D" w:rsidRPr="007D46FE" w14:paraId="0F17130C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18F9E33" w14:textId="77777777" w:rsidR="006C566D" w:rsidRDefault="006C566D" w:rsidP="006C56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DB4F59A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723EDE13" w14:textId="77777777" w:rsidR="006C566D" w:rsidRDefault="006C566D" w:rsidP="006C566D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DA6387" w14:textId="455FD141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293027" w14:textId="07EB84FB" w:rsidR="006C566D" w:rsidRDefault="006C566D" w:rsidP="006C566D">
            <w:pPr>
              <w:spacing w:after="0"/>
              <w:ind w:left="135"/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28F042" w14:textId="77777777" w:rsidR="006C566D" w:rsidRDefault="006C566D" w:rsidP="006C566D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7595CE45" w14:textId="77777777" w:rsidR="006C566D" w:rsidRPr="006C566D" w:rsidRDefault="006C566D" w:rsidP="006C566D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0827FE" w:rsidRPr="007D46FE" w14:paraId="00BD3ACA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03426F15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26AC2331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4CEC8E0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FCFB15" w14:textId="39C45884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39604C" w14:textId="63C93A09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B300D44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D79B262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0827FE" w:rsidRPr="007D46FE" w14:paraId="4332F12D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7684FB0C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669FE6E1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F69444B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6DC312" w14:textId="3C849359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E14A81" w14:textId="098F9163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F3FCD8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5D37DD5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827FE" w:rsidRPr="007D46FE" w14:paraId="5951DE1C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145B2963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084F6CDF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6A105970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4400E5" w14:textId="45159D8A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E3178D" w14:textId="6B4678A7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0B4533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356AB295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827FE" w:rsidRPr="007D46FE" w14:paraId="13B672D1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34C2CC29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301F21A1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3559E412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8F646C" w14:textId="694999A9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0C73EE" w14:textId="1D4E98BE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C82C22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2E51D072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827FE" w:rsidRPr="007D46FE" w14:paraId="1F8BA204" w14:textId="77777777" w:rsidTr="006C566D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14:paraId="595F87C1" w14:textId="77777777" w:rsidR="000827FE" w:rsidRDefault="008E5C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73" w:type="dxa"/>
            <w:tcMar>
              <w:top w:w="50" w:type="dxa"/>
              <w:left w:w="100" w:type="dxa"/>
            </w:tcMar>
            <w:vAlign w:val="center"/>
          </w:tcPr>
          <w:p w14:paraId="40E7CA0F" w14:textId="77777777" w:rsidR="000827FE" w:rsidRDefault="008E5CA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173F7E37" w14:textId="77777777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D9B282" w14:textId="715946E8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A21DB6" w14:textId="30CC00FC" w:rsidR="000827FE" w:rsidRPr="006C566D" w:rsidRDefault="006C566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5AABF3" w14:textId="77777777" w:rsidR="000827FE" w:rsidRDefault="000827FE">
            <w:pPr>
              <w:spacing w:after="0"/>
              <w:ind w:left="135"/>
            </w:pPr>
          </w:p>
        </w:tc>
        <w:tc>
          <w:tcPr>
            <w:tcW w:w="3203" w:type="dxa"/>
            <w:tcMar>
              <w:top w:w="50" w:type="dxa"/>
              <w:left w:w="100" w:type="dxa"/>
            </w:tcMar>
            <w:vAlign w:val="center"/>
          </w:tcPr>
          <w:p w14:paraId="26838B81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6C56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827FE" w14:paraId="6B7826E0" w14:textId="77777777" w:rsidTr="006C56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D3383D" w14:textId="77777777" w:rsidR="000827FE" w:rsidRPr="006C566D" w:rsidRDefault="008E5CAF">
            <w:pPr>
              <w:spacing w:after="0"/>
              <w:ind w:left="135"/>
              <w:rPr>
                <w:lang w:val="ru-RU"/>
              </w:rPr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16" w:type="dxa"/>
            <w:tcMar>
              <w:top w:w="50" w:type="dxa"/>
              <w:left w:w="100" w:type="dxa"/>
            </w:tcMar>
            <w:vAlign w:val="center"/>
          </w:tcPr>
          <w:p w14:paraId="24214C43" w14:textId="77777777" w:rsidR="000827FE" w:rsidRDefault="008E5CAF">
            <w:pPr>
              <w:spacing w:after="0"/>
              <w:ind w:left="135"/>
              <w:jc w:val="center"/>
            </w:pPr>
            <w:r w:rsidRPr="006C56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77607C" w14:textId="4F4E30B2" w:rsidR="000827FE" w:rsidRDefault="006C56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E5CA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BD4D16" w14:textId="6D8258AB" w:rsidR="000827FE" w:rsidRDefault="008E5C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C566D"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432F3D" w14:textId="77777777" w:rsidR="000827FE" w:rsidRDefault="000827FE"/>
        </w:tc>
      </w:tr>
    </w:tbl>
    <w:p w14:paraId="7B7858E8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F7AE19" w14:textId="77777777" w:rsidR="000827FE" w:rsidRDefault="000827FE">
      <w:pPr>
        <w:sectPr w:rsidR="000827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2DECBA1" w14:textId="77777777" w:rsidR="000827FE" w:rsidRDefault="008E5CAF">
      <w:pPr>
        <w:spacing w:after="0"/>
        <w:ind w:left="120"/>
      </w:pPr>
      <w:bookmarkStart w:id="6" w:name="block-6621401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38368B19" w14:textId="77777777" w:rsidR="000827FE" w:rsidRDefault="008E5CA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4CF1CFDA" w14:textId="77777777" w:rsidR="006C566D" w:rsidRPr="00BC28AF" w:rsidRDefault="006C566D" w:rsidP="006C566D">
      <w:pPr>
        <w:spacing w:after="0" w:line="480" w:lineRule="auto"/>
        <w:ind w:left="120"/>
        <w:rPr>
          <w:lang w:val="ru-RU"/>
        </w:rPr>
      </w:pPr>
      <w:r w:rsidRPr="00BC28AF">
        <w:rPr>
          <w:rFonts w:ascii="Times New Roman" w:hAnsi="Times New Roman"/>
          <w:color w:val="000000"/>
          <w:sz w:val="28"/>
          <w:lang w:val="ru-RU"/>
        </w:rPr>
        <w:t>• Основы безопасности жизнедеятельности; базовый уровень 10 класс/ Хренников Б.О., Гололобов Н.В., Льняная Л.И. и др.; под редакцией Егорова С.Н. Акционерное общество «Издательство «Просвещение»</w:t>
      </w:r>
      <w:r w:rsidRPr="00BC28AF">
        <w:rPr>
          <w:sz w:val="28"/>
          <w:lang w:val="ru-RU"/>
        </w:rPr>
        <w:br/>
      </w:r>
      <w:bookmarkStart w:id="7" w:name="1cf67330-67df-428f-9a99-0efe5a0fdace"/>
      <w:r w:rsidRPr="00BC28AF">
        <w:rPr>
          <w:rFonts w:ascii="Times New Roman" w:hAnsi="Times New Roman"/>
          <w:color w:val="000000"/>
          <w:sz w:val="28"/>
          <w:lang w:val="ru-RU"/>
        </w:rPr>
        <w:t xml:space="preserve"> • Основы безопасности жизнедеятельности; базовый уровень 11 класс/ Хренников Б.О., Гололобов Н.В., Льняная Л.И. и др.; под редакцией Егорова С.Н. Акционерное общество «Издательство «Просвещение»</w:t>
      </w:r>
      <w:bookmarkEnd w:id="7"/>
    </w:p>
    <w:p w14:paraId="1F830CFC" w14:textId="77777777" w:rsidR="000827FE" w:rsidRPr="006C566D" w:rsidRDefault="000827FE">
      <w:pPr>
        <w:spacing w:after="0" w:line="480" w:lineRule="auto"/>
        <w:ind w:left="120"/>
        <w:rPr>
          <w:lang w:val="ru-RU"/>
        </w:rPr>
      </w:pPr>
    </w:p>
    <w:p w14:paraId="0195F44B" w14:textId="77777777" w:rsidR="000827FE" w:rsidRPr="006C566D" w:rsidRDefault="000827FE">
      <w:pPr>
        <w:spacing w:after="0" w:line="480" w:lineRule="auto"/>
        <w:ind w:left="120"/>
        <w:rPr>
          <w:lang w:val="ru-RU"/>
        </w:rPr>
      </w:pPr>
    </w:p>
    <w:p w14:paraId="70C9A56E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02DC520B" w14:textId="77777777" w:rsidR="000827FE" w:rsidRPr="007D46FE" w:rsidRDefault="008E5CAF">
      <w:pPr>
        <w:spacing w:after="0" w:line="480" w:lineRule="auto"/>
        <w:ind w:left="120"/>
        <w:rPr>
          <w:lang w:val="ru-RU"/>
        </w:rPr>
      </w:pPr>
      <w:r w:rsidRPr="007D46F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5944305C" w14:textId="77777777" w:rsidR="000827FE" w:rsidRPr="006C566D" w:rsidRDefault="008E5CAF">
      <w:pPr>
        <w:spacing w:after="0" w:line="288" w:lineRule="auto"/>
        <w:ind w:left="120"/>
        <w:jc w:val="both"/>
        <w:rPr>
          <w:lang w:val="ru-RU"/>
        </w:rPr>
      </w:pPr>
      <w:r w:rsidRPr="006C566D">
        <w:rPr>
          <w:rFonts w:ascii="Times New Roman" w:hAnsi="Times New Roman"/>
          <w:color w:val="000000"/>
          <w:sz w:val="28"/>
          <w:lang w:val="ru-RU"/>
        </w:rPr>
        <w:t xml:space="preserve">1. </w:t>
      </w:r>
      <w:r w:rsidRPr="006C566D">
        <w:rPr>
          <w:rFonts w:ascii="Times New Roman" w:hAnsi="Times New Roman"/>
          <w:color w:val="333333"/>
          <w:sz w:val="28"/>
          <w:lang w:val="ru-RU"/>
        </w:rPr>
        <w:t xml:space="preserve">Методические рекомендации для </w:t>
      </w:r>
      <w:proofErr w:type="gramStart"/>
      <w:r w:rsidRPr="006C566D">
        <w:rPr>
          <w:rFonts w:ascii="Times New Roman" w:hAnsi="Times New Roman"/>
          <w:color w:val="333333"/>
          <w:sz w:val="28"/>
          <w:lang w:val="ru-RU"/>
        </w:rPr>
        <w:t xml:space="preserve">учителей </w:t>
      </w:r>
      <w:r w:rsidRPr="006C566D">
        <w:rPr>
          <w:rFonts w:ascii="Times New Roman" w:hAnsi="Times New Roman"/>
          <w:color w:val="000000"/>
          <w:sz w:val="28"/>
          <w:lang w:val="ru-RU"/>
        </w:rPr>
        <w:t xml:space="preserve"> по</w:t>
      </w:r>
      <w:proofErr w:type="gramEnd"/>
      <w:r w:rsidRPr="006C566D">
        <w:rPr>
          <w:rFonts w:ascii="Times New Roman" w:hAnsi="Times New Roman"/>
          <w:color w:val="000000"/>
          <w:sz w:val="28"/>
          <w:lang w:val="ru-RU"/>
        </w:rPr>
        <w:t xml:space="preserve"> использованию учебников, включённых в федеральный перечень, при реализации учебного предмета «Основы безопасности и защиты Родины»</w:t>
      </w:r>
      <w:r w:rsidRPr="006C566D">
        <w:rPr>
          <w:rFonts w:ascii="Times New Roman" w:hAnsi="Times New Roman"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color w:val="333333"/>
          <w:sz w:val="28"/>
        </w:rPr>
        <w:t>https</w:t>
      </w:r>
      <w:r w:rsidRPr="006C566D">
        <w:rPr>
          <w:rFonts w:ascii="Times New Roman" w:hAnsi="Times New Roman"/>
          <w:color w:val="333333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333333"/>
          <w:sz w:val="28"/>
        </w:rPr>
        <w:t>uchitel</w:t>
      </w:r>
      <w:proofErr w:type="spellEnd"/>
      <w:r w:rsidRPr="006C566D">
        <w:rPr>
          <w:rFonts w:ascii="Times New Roman" w:hAnsi="Times New Roman"/>
          <w:color w:val="333333"/>
          <w:sz w:val="28"/>
          <w:lang w:val="ru-RU"/>
        </w:rPr>
        <w:t>.</w:t>
      </w:r>
      <w:r>
        <w:rPr>
          <w:rFonts w:ascii="Times New Roman" w:hAnsi="Times New Roman"/>
          <w:color w:val="333333"/>
          <w:sz w:val="28"/>
        </w:rPr>
        <w:t>club</w:t>
      </w:r>
      <w:r w:rsidRPr="006C566D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6C566D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6C566D">
        <w:rPr>
          <w:rFonts w:ascii="Times New Roman" w:hAnsi="Times New Roman"/>
          <w:color w:val="333333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333333"/>
          <w:sz w:val="28"/>
        </w:rPr>
        <w:t>obzh</w:t>
      </w:r>
      <w:proofErr w:type="spellEnd"/>
      <w:r w:rsidRPr="006C566D">
        <w:rPr>
          <w:rFonts w:ascii="Times New Roman" w:hAnsi="Times New Roman"/>
          <w:color w:val="333333"/>
          <w:sz w:val="28"/>
          <w:lang w:val="ru-RU"/>
        </w:rPr>
        <w:t xml:space="preserve">. </w:t>
      </w:r>
    </w:p>
    <w:p w14:paraId="28001464" w14:textId="77777777" w:rsidR="000827FE" w:rsidRPr="006C566D" w:rsidRDefault="000827FE">
      <w:pPr>
        <w:spacing w:after="0"/>
        <w:ind w:left="120"/>
        <w:rPr>
          <w:lang w:val="ru-RU"/>
        </w:rPr>
      </w:pPr>
    </w:p>
    <w:p w14:paraId="261AF814" w14:textId="77777777" w:rsidR="000827FE" w:rsidRPr="006C566D" w:rsidRDefault="008E5CAF">
      <w:pPr>
        <w:spacing w:after="0" w:line="480" w:lineRule="auto"/>
        <w:ind w:left="120"/>
        <w:rPr>
          <w:lang w:val="ru-RU"/>
        </w:rPr>
      </w:pPr>
      <w:r w:rsidRPr="006C56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3ABD022" w14:textId="77777777" w:rsidR="000827FE" w:rsidRPr="006C566D" w:rsidRDefault="000827FE">
      <w:pPr>
        <w:spacing w:after="0" w:line="480" w:lineRule="auto"/>
        <w:ind w:left="120"/>
        <w:rPr>
          <w:lang w:val="ru-RU"/>
        </w:rPr>
      </w:pPr>
    </w:p>
    <w:p w14:paraId="215CA363" w14:textId="77777777" w:rsidR="000827FE" w:rsidRPr="006C566D" w:rsidRDefault="000827FE">
      <w:pPr>
        <w:rPr>
          <w:lang w:val="ru-RU"/>
        </w:rPr>
        <w:sectPr w:rsidR="000827FE" w:rsidRPr="006C566D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14:paraId="79F4CA54" w14:textId="77777777" w:rsidR="004174DB" w:rsidRPr="006C566D" w:rsidRDefault="004174DB">
      <w:pPr>
        <w:rPr>
          <w:lang w:val="ru-RU"/>
        </w:rPr>
      </w:pPr>
    </w:p>
    <w:sectPr w:rsidR="004174DB" w:rsidRPr="006C566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C7D8D" w14:textId="77777777" w:rsidR="006C566D" w:rsidRDefault="006C566D" w:rsidP="006C566D">
      <w:pPr>
        <w:spacing w:after="0" w:line="240" w:lineRule="auto"/>
      </w:pPr>
      <w:r>
        <w:separator/>
      </w:r>
    </w:p>
  </w:endnote>
  <w:endnote w:type="continuationSeparator" w:id="0">
    <w:p w14:paraId="0A6D3BE9" w14:textId="77777777" w:rsidR="006C566D" w:rsidRDefault="006C566D" w:rsidP="006C5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EB7B5" w14:textId="77777777" w:rsidR="006C566D" w:rsidRDefault="006C566D" w:rsidP="006C566D">
      <w:pPr>
        <w:spacing w:after="0" w:line="240" w:lineRule="auto"/>
      </w:pPr>
      <w:r>
        <w:separator/>
      </w:r>
    </w:p>
  </w:footnote>
  <w:footnote w:type="continuationSeparator" w:id="0">
    <w:p w14:paraId="03121C79" w14:textId="77777777" w:rsidR="006C566D" w:rsidRDefault="006C566D" w:rsidP="006C56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540A7F"/>
    <w:multiLevelType w:val="multilevel"/>
    <w:tmpl w:val="9F74AA1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7FE"/>
    <w:rsid w:val="000827FE"/>
    <w:rsid w:val="004174DB"/>
    <w:rsid w:val="00511A7F"/>
    <w:rsid w:val="006C566D"/>
    <w:rsid w:val="007D46FE"/>
    <w:rsid w:val="008E5CAF"/>
    <w:rsid w:val="0092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0AC50"/>
  <w15:docId w15:val="{5EFA166D-F19C-4B56-82DF-105AA4B39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C56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C5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332b07b" TargetMode="External"/><Relationship Id="rId18" Type="http://schemas.openxmlformats.org/officeDocument/2006/relationships/hyperlink" Target="https://m.edsoo.ru/2d60fb5a" TargetMode="External"/><Relationship Id="rId26" Type="http://schemas.openxmlformats.org/officeDocument/2006/relationships/hyperlink" Target="https://m.edsoo.ru/63b34161" TargetMode="External"/><Relationship Id="rId39" Type="http://schemas.openxmlformats.org/officeDocument/2006/relationships/hyperlink" Target="https://m.edsoo.ru/d331f5d5" TargetMode="External"/><Relationship Id="rId21" Type="http://schemas.openxmlformats.org/officeDocument/2006/relationships/hyperlink" Target="https://m.edsoo.ru/ca989222" TargetMode="External"/><Relationship Id="rId34" Type="http://schemas.openxmlformats.org/officeDocument/2006/relationships/hyperlink" Target="https://m.edsoo.ru/a196276c" TargetMode="External"/><Relationship Id="rId42" Type="http://schemas.openxmlformats.org/officeDocument/2006/relationships/hyperlink" Target="https://m.edsoo.ru/6beae69f" TargetMode="External"/><Relationship Id="rId47" Type="http://schemas.openxmlformats.org/officeDocument/2006/relationships/hyperlink" Target="https://m.edsoo.ru/e58b334d" TargetMode="External"/><Relationship Id="rId50" Type="http://schemas.openxmlformats.org/officeDocument/2006/relationships/hyperlink" Target="https://m.edsoo.ru/c66f9d2e" TargetMode="External"/><Relationship Id="rId55" Type="http://schemas.openxmlformats.org/officeDocument/2006/relationships/hyperlink" Target="https://m.edsoo.ru/3906b95b" TargetMode="External"/><Relationship Id="rId63" Type="http://schemas.openxmlformats.org/officeDocument/2006/relationships/fontTable" Target="fontTable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hyperlink" Target="https://m.edsoo.ru/2d60fb5a" TargetMode="External"/><Relationship Id="rId29" Type="http://schemas.openxmlformats.org/officeDocument/2006/relationships/hyperlink" Target="https://m.edsoo.ru/3eb0db0c" TargetMode="Externa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1146f112" TargetMode="External"/><Relationship Id="rId32" Type="http://schemas.openxmlformats.org/officeDocument/2006/relationships/hyperlink" Target="https://m.edsoo.ru/b4cebedd" TargetMode="External"/><Relationship Id="rId37" Type="http://schemas.openxmlformats.org/officeDocument/2006/relationships/hyperlink" Target="https://m.edsoo.ru/b12d5cd5" TargetMode="External"/><Relationship Id="rId40" Type="http://schemas.openxmlformats.org/officeDocument/2006/relationships/hyperlink" Target="https://m.edsoo.ru/552ec0cd" TargetMode="External"/><Relationship Id="rId45" Type="http://schemas.openxmlformats.org/officeDocument/2006/relationships/hyperlink" Target="https://m.edsoo.ru/d4ee0176" TargetMode="External"/><Relationship Id="rId53" Type="http://schemas.openxmlformats.org/officeDocument/2006/relationships/hyperlink" Target="https://m.edsoo.ru/d526ac07%5D%5D" TargetMode="External"/><Relationship Id="rId58" Type="http://schemas.openxmlformats.org/officeDocument/2006/relationships/hyperlink" Target="https://m.edsoo.ru/98341000000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m.edsoo.ru/1e56ec00" TargetMode="External"/><Relationship Id="rId19" Type="http://schemas.openxmlformats.org/officeDocument/2006/relationships/hyperlink" Target="https://m.edsoo.ru/eae0fff3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ee497bff" TargetMode="External"/><Relationship Id="rId27" Type="http://schemas.openxmlformats.org/officeDocument/2006/relationships/hyperlink" Target="https://m.edsoo.ru/63b34161" TargetMode="External"/><Relationship Id="rId30" Type="http://schemas.openxmlformats.org/officeDocument/2006/relationships/hyperlink" Target="https://m.edsoo.ru/ec659795" TargetMode="External"/><Relationship Id="rId35" Type="http://schemas.openxmlformats.org/officeDocument/2006/relationships/hyperlink" Target="https://m.edsoo.ru/a2e1b5d5" TargetMode="External"/><Relationship Id="rId43" Type="http://schemas.openxmlformats.org/officeDocument/2006/relationships/hyperlink" Target="https://m.edsoo.ru/cf0d6e0f" TargetMode="External"/><Relationship Id="rId48" Type="http://schemas.openxmlformats.org/officeDocument/2006/relationships/hyperlink" Target="https://m.edsoo.ru/b20971f2" TargetMode="External"/><Relationship Id="rId56" Type="http://schemas.openxmlformats.org/officeDocument/2006/relationships/hyperlink" Target="https://m.edsoo.ru/39a257c1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738187f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8332b07b" TargetMode="External"/><Relationship Id="rId17" Type="http://schemas.openxmlformats.org/officeDocument/2006/relationships/hyperlink" Target="https://m.edsoo.ru/2d60fb5a" TargetMode="External"/><Relationship Id="rId25" Type="http://schemas.openxmlformats.org/officeDocument/2006/relationships/hyperlink" Target="https://m.edsoo.ru/1146f112" TargetMode="External"/><Relationship Id="rId33" Type="http://schemas.openxmlformats.org/officeDocument/2006/relationships/hyperlink" Target="https://m.edsoo.ru/a196276c" TargetMode="External"/><Relationship Id="rId38" Type="http://schemas.openxmlformats.org/officeDocument/2006/relationships/hyperlink" Target="https://m.edsoo.ru/4dd59356" TargetMode="External"/><Relationship Id="rId46" Type="http://schemas.openxmlformats.org/officeDocument/2006/relationships/hyperlink" Target="https://m.edsoo.ru/e58b334d" TargetMode="External"/><Relationship Id="rId59" Type="http://schemas.openxmlformats.org/officeDocument/2006/relationships/hyperlink" Target="https://m.edsoo.ru/fbc7d6cc" TargetMode="External"/><Relationship Id="rId20" Type="http://schemas.openxmlformats.org/officeDocument/2006/relationships/hyperlink" Target="https://m.edsoo.ru/3488963" TargetMode="External"/><Relationship Id="rId41" Type="http://schemas.openxmlformats.org/officeDocument/2006/relationships/hyperlink" Target="https://m.edsoo.ru/12845814" TargetMode="External"/><Relationship Id="rId54" Type="http://schemas.openxmlformats.org/officeDocument/2006/relationships/hyperlink" Target="https://m.edsoo.ru/3906b95b" TargetMode="External"/><Relationship Id="rId62" Type="http://schemas.openxmlformats.org/officeDocument/2006/relationships/hyperlink" Target="https://m.edsoo.ru/1e56ec0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1146f112" TargetMode="External"/><Relationship Id="rId28" Type="http://schemas.openxmlformats.org/officeDocument/2006/relationships/hyperlink" Target="https://m.edsoo.ru/3eb0db0c" TargetMode="External"/><Relationship Id="rId36" Type="http://schemas.openxmlformats.org/officeDocument/2006/relationships/hyperlink" Target="https://m.edsoo.ru/b12d5cd5" TargetMode="External"/><Relationship Id="rId49" Type="http://schemas.openxmlformats.org/officeDocument/2006/relationships/hyperlink" Target="https://m.edsoo.ru/c66f9d2e" TargetMode="External"/><Relationship Id="rId57" Type="http://schemas.openxmlformats.org/officeDocument/2006/relationships/hyperlink" Target="https://m.edsoo.ru/98341000000" TargetMode="External"/><Relationship Id="rId10" Type="http://schemas.openxmlformats.org/officeDocument/2006/relationships/hyperlink" Target="https://m.edsoo.ru/8332b07b" TargetMode="External"/><Relationship Id="rId31" Type="http://schemas.openxmlformats.org/officeDocument/2006/relationships/hyperlink" Target="https://m.edsoo.ru/b4cebedd" TargetMode="External"/><Relationship Id="rId44" Type="http://schemas.openxmlformats.org/officeDocument/2006/relationships/hyperlink" Target="https://m.edsoo.ru/a38c6e17" TargetMode="External"/><Relationship Id="rId52" Type="http://schemas.openxmlformats.org/officeDocument/2006/relationships/hyperlink" Target="https://m.edsoo.ru/738187f6" TargetMode="External"/><Relationship Id="rId60" Type="http://schemas.openxmlformats.org/officeDocument/2006/relationships/hyperlink" Target="https://m.edsoo.ru/fbc7d6c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8332b07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51</Pages>
  <Words>11347</Words>
  <Characters>64681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 Ванцев</dc:creator>
  <cp:lastModifiedBy>Кирилл Ванцев</cp:lastModifiedBy>
  <cp:revision>6</cp:revision>
  <cp:lastPrinted>2025-09-29T05:46:00Z</cp:lastPrinted>
  <dcterms:created xsi:type="dcterms:W3CDTF">2025-09-15T06:31:00Z</dcterms:created>
  <dcterms:modified xsi:type="dcterms:W3CDTF">2025-09-29T05:58:00Z</dcterms:modified>
</cp:coreProperties>
</file>